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6" w:rsidRPr="00425FD4" w:rsidRDefault="002774B5" w:rsidP="00935B8D">
      <w:pPr>
        <w:jc w:val="both"/>
      </w:pPr>
      <w:r>
        <w:t>N</w:t>
      </w:r>
      <w:r w:rsidR="00696516" w:rsidRPr="00C44C3F">
        <w:t xml:space="preserve">a temelju članaka 26. </w:t>
      </w:r>
      <w:r w:rsidR="00C11E07" w:rsidRPr="00C44C3F">
        <w:t xml:space="preserve">i 27. </w:t>
      </w:r>
      <w:r w:rsidR="00696516" w:rsidRPr="00C44C3F">
        <w:t xml:space="preserve">Zakona o radu („Narodne novine“ broj </w:t>
      </w:r>
      <w:r w:rsidR="004544AA" w:rsidRPr="00C44C3F">
        <w:t>93/14</w:t>
      </w:r>
      <w:r w:rsidR="00BA59A8">
        <w:t>, 127/17</w:t>
      </w:r>
      <w:r w:rsidR="004544AA" w:rsidRPr="00C44C3F">
        <w:t>)</w:t>
      </w:r>
      <w:r w:rsidR="004544AA">
        <w:t xml:space="preserve"> t</w:t>
      </w:r>
      <w:r w:rsidR="00696516" w:rsidRPr="00425FD4">
        <w:t xml:space="preserve">e članka </w:t>
      </w:r>
      <w:r w:rsidR="00C074F2">
        <w:t>38</w:t>
      </w:r>
      <w:r w:rsidR="00213A4D">
        <w:t>.</w:t>
      </w:r>
      <w:r w:rsidR="00696516" w:rsidRPr="00425FD4">
        <w:t xml:space="preserve"> Statuta </w:t>
      </w:r>
      <w:r w:rsidR="00C074F2">
        <w:t>Srednje škole Lovre Montija Knin</w:t>
      </w:r>
      <w:r w:rsidR="00696516">
        <w:t>,</w:t>
      </w:r>
      <w:r w:rsidR="00696516" w:rsidRPr="00425FD4">
        <w:t xml:space="preserve"> Školsk</w:t>
      </w:r>
      <w:r w:rsidR="00C074F2">
        <w:t>i odbor,</w:t>
      </w:r>
      <w:r w:rsidR="00696516">
        <w:t xml:space="preserve"> </w:t>
      </w:r>
      <w:r w:rsidR="00696516" w:rsidRPr="00425FD4">
        <w:t>n</w:t>
      </w:r>
      <w:r w:rsidR="00696516">
        <w:t xml:space="preserve">akon prethodnog savjetovanja </w:t>
      </w:r>
      <w:r w:rsidR="00A84C0F" w:rsidRPr="00A84C0F">
        <w:t>sa sindikalnim povjerenikom u funkciji radničkog vijeća o donošenju Pravilnika o radu</w:t>
      </w:r>
      <w:r w:rsidR="00696516">
        <w:t xml:space="preserve">, dana </w:t>
      </w:r>
      <w:r w:rsidR="009E24E5">
        <w:t xml:space="preserve">20. ožujka </w:t>
      </w:r>
      <w:r w:rsidR="0063504F">
        <w:t>2019</w:t>
      </w:r>
      <w:r w:rsidR="00D4004F">
        <w:t>.</w:t>
      </w:r>
      <w:r w:rsidR="00A84C0F">
        <w:t xml:space="preserve"> </w:t>
      </w:r>
      <w:r w:rsidR="00696516">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365993" w:rsidP="00F7643E">
      <w:pPr>
        <w:pStyle w:val="Naslov4"/>
        <w:rPr>
          <w:color w:val="auto"/>
        </w:rPr>
      </w:pPr>
      <w:r>
        <w:rPr>
          <w:color w:val="auto"/>
        </w:rPr>
        <w:t xml:space="preserve">I. </w:t>
      </w:r>
      <w:r w:rsidR="00696516"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2C2A6C">
      <w:r w:rsidRPr="00425FD4">
        <w:t xml:space="preserve">Pravilnikom o radu (u daljem tekstu: Pravilnik) </w:t>
      </w:r>
      <w:r w:rsidR="00C074F2">
        <w:t>Srednja škola Lovre Montija</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2C2A6C"/>
    <w:p w:rsidR="00696516" w:rsidRPr="00425FD4" w:rsidRDefault="00696516" w:rsidP="002C2A6C">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2C2A6C">
      <w:r w:rsidRPr="00425FD4">
        <w:t xml:space="preserve">Odredbe ovoga Pravilnika odnose se na radnike koji su sklopili ugovor o radu na neodređeno ili određeno vrijeme, s punim, skraćenim ili nepunim radnim vremenom. </w:t>
      </w:r>
    </w:p>
    <w:p w:rsidR="00696516" w:rsidRPr="00425FD4" w:rsidRDefault="00696516" w:rsidP="002C2A6C"/>
    <w:p w:rsidR="00696516" w:rsidRPr="00425FD4" w:rsidRDefault="00696516" w:rsidP="002C2A6C">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2C2A6C">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Default="00696516" w:rsidP="002C2A6C">
      <w:r w:rsidRPr="00425FD4">
        <w:t>Prije  nego što radnik započne s  radom</w:t>
      </w:r>
      <w:r w:rsidR="002D1BDF">
        <w:t>,</w:t>
      </w:r>
      <w:r w:rsidRPr="00425FD4">
        <w:t xml:space="preserve"> ravnatelj ili tajnik dužan je upoznati radnika s propisima iz radnih odnosa te organizacijom rada i zaštitom na radu u Školi. </w:t>
      </w:r>
    </w:p>
    <w:p w:rsidR="00365993" w:rsidRDefault="00365993" w:rsidP="002C2A6C"/>
    <w:p w:rsidR="00365993" w:rsidRPr="00365993" w:rsidRDefault="00365993" w:rsidP="002C2A6C">
      <w:r w:rsidRPr="00365993">
        <w:t xml:space="preserve">Prilikom sklapanja ugovora o radu i tijekom trajanja radnog odnosa radnik je dužan obavijestiti ravnatelja </w:t>
      </w:r>
      <w:r>
        <w:t>Škole</w:t>
      </w:r>
      <w:r w:rsidRPr="00365993">
        <w:t xml:space="preserve"> o bolesti ili drugoj okolnosti koja ga onemogućuje ili bitno ometa u izvršenju obveza iz ugovora o radu ili koja ugrožava život ili zdravlje osoba s kojima u izvršenju ugovora o radu radnik dolazi u dodir.</w:t>
      </w:r>
    </w:p>
    <w:p w:rsidR="00696516" w:rsidRPr="00425FD4" w:rsidRDefault="00696516" w:rsidP="0068094F">
      <w:pPr>
        <w:jc w:val="both"/>
      </w:pPr>
    </w:p>
    <w:p w:rsidR="00696516" w:rsidRDefault="00696516" w:rsidP="002C2A6C">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2C2A6C"/>
    <w:p w:rsidR="00696516" w:rsidRPr="00425FD4" w:rsidRDefault="00696516" w:rsidP="00F7643E">
      <w:pPr>
        <w:jc w:val="center"/>
        <w:rPr>
          <w:b/>
        </w:rPr>
      </w:pPr>
      <w:r w:rsidRPr="00425FD4">
        <w:rPr>
          <w:b/>
        </w:rPr>
        <w:t>Članak 5.</w:t>
      </w:r>
    </w:p>
    <w:p w:rsidR="00696516" w:rsidRDefault="00696516" w:rsidP="002C2A6C">
      <w:r w:rsidRPr="00425FD4">
        <w:t xml:space="preserve">Svaki radnik obvezan je ugovorom preuzete poslove obavljati savjesno i stručno, prema uputama ravnatelja odnosno drugih osoba ovlaštenih od strane ravnatelja, u skladu s naravi i vrstom rada. </w:t>
      </w:r>
    </w:p>
    <w:p w:rsidR="00213A4D" w:rsidRPr="00425FD4" w:rsidRDefault="00213A4D" w:rsidP="002C2A6C"/>
    <w:p w:rsidR="00696516" w:rsidRPr="00425FD4" w:rsidRDefault="00696516" w:rsidP="002C2A6C">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2C2A6C"/>
    <w:p w:rsidR="00696516" w:rsidRDefault="00696516" w:rsidP="002C2A6C">
      <w:r w:rsidRPr="00425FD4">
        <w:t xml:space="preserve">Prava i obveze radnika i Škole iz ugovora o radu, zakona i ovoga Pravilnika ostvaruju se od dana početka rada radnika. </w:t>
      </w:r>
    </w:p>
    <w:p w:rsidR="00696516" w:rsidRPr="00425FD4" w:rsidRDefault="00365993" w:rsidP="00F7643E">
      <w:pPr>
        <w:pStyle w:val="Naslov4"/>
        <w:rPr>
          <w:color w:val="auto"/>
        </w:rPr>
      </w:pPr>
      <w:r>
        <w:rPr>
          <w:color w:val="auto"/>
        </w:rPr>
        <w:lastRenderedPageBreak/>
        <w:t xml:space="preserve">II. </w:t>
      </w:r>
      <w:r w:rsidR="00696516"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2C2A6C">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w:t>
      </w:r>
      <w:r w:rsidRPr="00425FD4">
        <w:rPr>
          <w:color w:val="auto"/>
        </w:rPr>
        <w:t>i drugim propisima.</w:t>
      </w:r>
    </w:p>
    <w:p w:rsidR="00696516" w:rsidRPr="00425FD4" w:rsidRDefault="00696516" w:rsidP="002C2A6C">
      <w:pPr>
        <w:pStyle w:val="Tijeloteksta2"/>
        <w:rPr>
          <w:color w:val="auto"/>
        </w:rPr>
      </w:pPr>
    </w:p>
    <w:p w:rsidR="00696516" w:rsidRPr="00425FD4" w:rsidRDefault="00696516" w:rsidP="002C2A6C">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w:t>
      </w:r>
      <w:r w:rsidR="00AA3B9E">
        <w:rPr>
          <w:color w:val="auto"/>
        </w:rPr>
        <w:t>.</w:t>
      </w:r>
      <w:r w:rsidRPr="00425FD4">
        <w:rPr>
          <w:color w:val="auto"/>
        </w:rPr>
        <w:t xml:space="preserve"> </w:t>
      </w:r>
    </w:p>
    <w:p w:rsidR="00696516" w:rsidRDefault="00696516" w:rsidP="002C2A6C">
      <w:pPr>
        <w:pStyle w:val="Tijeloteksta2"/>
        <w:rPr>
          <w:color w:val="auto"/>
        </w:rPr>
      </w:pPr>
    </w:p>
    <w:p w:rsidR="00696516" w:rsidRDefault="00696516" w:rsidP="002C2A6C">
      <w:pPr>
        <w:pStyle w:val="Tijeloteksta2"/>
        <w:rPr>
          <w:color w:val="auto"/>
        </w:rPr>
      </w:pPr>
      <w:r w:rsidRPr="00730E1A">
        <w:rPr>
          <w:color w:val="auto"/>
        </w:rPr>
        <w:t>Uvjeti i odgovarajuća vrsta i razina obrazovanja za odgojno obrazovne radnike Škole propisani su  Zakonom o odgoju i obrazovanju u osnovnoj i srednjoj školi te Pravilnikom o stručnoj spremi i pedagoško</w:t>
      </w:r>
      <w:r w:rsidR="00C44C3F">
        <w:rPr>
          <w:color w:val="auto"/>
        </w:rPr>
        <w:t>-</w:t>
      </w:r>
      <w:r w:rsidRPr="00730E1A">
        <w:rPr>
          <w:color w:val="auto"/>
        </w:rPr>
        <w:t xml:space="preserve"> psihološkom obrazovanju </w:t>
      </w:r>
      <w:r w:rsidR="00C44C3F">
        <w:rPr>
          <w:color w:val="auto"/>
        </w:rPr>
        <w:t>nastavnika</w:t>
      </w:r>
      <w:r w:rsidRPr="00730E1A">
        <w:rPr>
          <w:color w:val="auto"/>
        </w:rPr>
        <w:t xml:space="preserve"> i stručnih suradnika u </w:t>
      </w:r>
      <w:r w:rsidR="00C44C3F">
        <w:rPr>
          <w:color w:val="auto"/>
        </w:rPr>
        <w:t>srednjem</w:t>
      </w:r>
      <w:r w:rsidRPr="00730E1A">
        <w:rPr>
          <w:color w:val="auto"/>
        </w:rPr>
        <w:t xml:space="preserve"> školstvu. </w:t>
      </w:r>
    </w:p>
    <w:p w:rsidR="00AA3B9E" w:rsidRDefault="00AA3B9E" w:rsidP="002C2A6C">
      <w:pPr>
        <w:pStyle w:val="Tijeloteksta2"/>
        <w:rPr>
          <w:color w:val="auto"/>
        </w:rPr>
      </w:pPr>
      <w:r>
        <w:rPr>
          <w:color w:val="auto"/>
        </w:rPr>
        <w:t>Poslove nastavnika predmetne nastave u srednjoj školi može obavljati osoba koja je završila diplomski sveučilišni studij odgovarajuće vrste ili diplomski specijalistički stručni studij odgovarajuće vrste i ima potrebne pedagoške kompetencije.</w:t>
      </w:r>
    </w:p>
    <w:p w:rsidR="00AA3B9E" w:rsidRDefault="00AA3B9E" w:rsidP="002C2A6C">
      <w:pPr>
        <w:pStyle w:val="Tijeloteksta2"/>
        <w:rPr>
          <w:color w:val="auto"/>
        </w:rPr>
      </w:pPr>
      <w:r>
        <w:rPr>
          <w:color w:val="auto"/>
        </w:rPr>
        <w:t>Poslove strukovnog učitelja u srednjoj školi može obavljati osoba koja je završila preddiplomski sveučilišni studij ili stručni studij odgovarajuće vrste i ima pedagoške kompetencije.</w:t>
      </w:r>
    </w:p>
    <w:p w:rsidR="00AA3B9E" w:rsidRDefault="00AA3B9E" w:rsidP="002C2A6C">
      <w:pPr>
        <w:pStyle w:val="Tijeloteksta2"/>
        <w:rPr>
          <w:color w:val="auto"/>
        </w:rPr>
      </w:pPr>
      <w:r>
        <w:rPr>
          <w:color w:val="auto"/>
        </w:rPr>
        <w:t>Poslove suradnika u nastavi može obavljati osoba koja ima odgovarajuću srednju stručnu spremu i ima pedagoške kompetencije.</w:t>
      </w:r>
    </w:p>
    <w:p w:rsidR="00AA3B9E" w:rsidRDefault="00AA3B9E" w:rsidP="002C2A6C">
      <w:pPr>
        <w:pStyle w:val="Tijeloteksta2"/>
        <w:rPr>
          <w:color w:val="auto"/>
        </w:rPr>
      </w:pPr>
      <w:r>
        <w:rPr>
          <w:color w:val="auto"/>
        </w:rPr>
        <w:t>Nastavu vjeronauka u srednjoj školi može obavljati osoba koja ima razinu obrazovanja utvrđenu posebnim ugovorima.</w:t>
      </w:r>
    </w:p>
    <w:p w:rsidR="00AA3B9E" w:rsidRPr="00730E1A" w:rsidRDefault="00AA3B9E" w:rsidP="002C2A6C">
      <w:pPr>
        <w:pStyle w:val="Tijeloteksta2"/>
        <w:rPr>
          <w:color w:val="auto"/>
        </w:rPr>
      </w:pPr>
      <w:r>
        <w:rPr>
          <w:color w:val="auto"/>
        </w:rPr>
        <w:t>Poslove stručnog suradnika može obavljati osoba koja je završila sveučilišni studij odgovarajuće vrste i ima pedagoške kompetencije.</w:t>
      </w:r>
    </w:p>
    <w:p w:rsidR="00696516" w:rsidRDefault="00696516" w:rsidP="002C2A6C">
      <w:pPr>
        <w:pStyle w:val="Tijeloteksta2"/>
        <w:rPr>
          <w:color w:val="auto"/>
        </w:rPr>
      </w:pPr>
    </w:p>
    <w:p w:rsidR="00161F54" w:rsidRPr="00D87A4B" w:rsidRDefault="00161F54" w:rsidP="002C2A6C">
      <w:pPr>
        <w:pStyle w:val="Tijeloteksta2"/>
        <w:rPr>
          <w:color w:val="auto"/>
        </w:rPr>
      </w:pPr>
      <w:r w:rsidRPr="00D87A4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2C2A6C">
      <w:pPr>
        <w:pStyle w:val="Tijeloteksta2"/>
        <w:rPr>
          <w:b/>
          <w:color w:val="auto"/>
          <w:sz w:val="28"/>
          <w:szCs w:val="28"/>
        </w:rPr>
      </w:pPr>
    </w:p>
    <w:p w:rsidR="00696516" w:rsidRDefault="00696516" w:rsidP="002C2A6C">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2C2A6C">
      <w:pPr>
        <w:pStyle w:val="Tijeloteksta2"/>
        <w:rPr>
          <w:color w:val="auto"/>
        </w:rPr>
      </w:pPr>
    </w:p>
    <w:p w:rsidR="00696516" w:rsidRPr="00425FD4" w:rsidRDefault="00696516" w:rsidP="002C2A6C">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D87A4B" w:rsidRDefault="00C34ECE" w:rsidP="002C2A6C">
      <w:pPr>
        <w:pStyle w:val="t-9-8"/>
      </w:pPr>
      <w:r w:rsidRPr="00D87A4B">
        <w:t xml:space="preserve">Uvjeti za </w:t>
      </w:r>
      <w:r w:rsidR="00596A94" w:rsidRPr="00D87A4B">
        <w:t>tajnika</w:t>
      </w:r>
      <w:r w:rsidRPr="00D87A4B">
        <w:t xml:space="preserve"> škole su</w:t>
      </w:r>
      <w:r w:rsidR="00596A94" w:rsidRPr="00D87A4B">
        <w:t>:</w:t>
      </w:r>
    </w:p>
    <w:p w:rsidR="00596A94" w:rsidRPr="00D87A4B" w:rsidRDefault="00596A94" w:rsidP="002C2A6C">
      <w:pPr>
        <w:pStyle w:val="t-9-8"/>
      </w:pPr>
      <w:r w:rsidRPr="00D87A4B">
        <w:t>a)</w:t>
      </w:r>
      <w:r w:rsidR="00C34ECE" w:rsidRPr="00D87A4B">
        <w:t xml:space="preserve">završen </w:t>
      </w:r>
      <w:r w:rsidRPr="00D87A4B">
        <w:t>sveučilišni diplomski studij pravne struke ili specijalistički diplomski stručni studij javne uprave,</w:t>
      </w:r>
    </w:p>
    <w:p w:rsidR="00596A94" w:rsidRPr="00D87A4B" w:rsidRDefault="00596A94" w:rsidP="002C2A6C">
      <w:pPr>
        <w:pStyle w:val="t-9-8"/>
      </w:pPr>
      <w:r w:rsidRPr="00D87A4B">
        <w:lastRenderedPageBreak/>
        <w:t xml:space="preserve">b) </w:t>
      </w:r>
      <w:r w:rsidR="00C34ECE" w:rsidRPr="00D87A4B">
        <w:t xml:space="preserve">završen </w:t>
      </w:r>
      <w:r w:rsidRPr="00D87A4B">
        <w:t>preddiplomski stručni studij upravne struke, ako se na natječaj ne javi osoba iz točke a) ovoga stavka.</w:t>
      </w:r>
    </w:p>
    <w:p w:rsidR="00696516" w:rsidRPr="00D87A4B" w:rsidRDefault="00696516" w:rsidP="002C2A6C">
      <w:pPr>
        <w:pStyle w:val="Tijeloteksta2"/>
        <w:rPr>
          <w:color w:val="auto"/>
        </w:rPr>
      </w:pPr>
      <w:r w:rsidRPr="00D87A4B">
        <w:rPr>
          <w:color w:val="auto"/>
        </w:rPr>
        <w:t xml:space="preserve">Uvjeti za voditelja računovodstva su završen </w:t>
      </w:r>
      <w:r w:rsidR="00E3305F" w:rsidRPr="00D87A4B">
        <w:rPr>
          <w:color w:val="auto"/>
        </w:rPr>
        <w:t xml:space="preserve">diplomski sveučilišni studij ekonomije odnosno </w:t>
      </w:r>
      <w:r w:rsidR="00BD2470" w:rsidRPr="00D87A4B">
        <w:rPr>
          <w:color w:val="auto"/>
        </w:rPr>
        <w:t xml:space="preserve"> </w:t>
      </w:r>
      <w:r w:rsidR="00F235CD" w:rsidRPr="00D87A4B">
        <w:rPr>
          <w:color w:val="auto"/>
        </w:rPr>
        <w:t xml:space="preserve">specijalistički </w:t>
      </w:r>
      <w:r w:rsidR="00514200">
        <w:rPr>
          <w:color w:val="auto"/>
        </w:rPr>
        <w:t xml:space="preserve">diplomski stručni </w:t>
      </w:r>
      <w:r w:rsidR="00F235CD" w:rsidRPr="00D87A4B">
        <w:rPr>
          <w:color w:val="auto"/>
        </w:rPr>
        <w:t>studij ekonomije odnos</w:t>
      </w:r>
      <w:r w:rsidR="004E2A8C" w:rsidRPr="00D87A4B">
        <w:rPr>
          <w:color w:val="auto"/>
        </w:rPr>
        <w:t>n</w:t>
      </w:r>
      <w:r w:rsidR="00F235CD" w:rsidRPr="00D87A4B">
        <w:rPr>
          <w:color w:val="auto"/>
        </w:rPr>
        <w:t xml:space="preserve">o </w:t>
      </w:r>
      <w:r w:rsidRPr="00D87A4B">
        <w:rPr>
          <w:color w:val="auto"/>
        </w:rPr>
        <w:t>preddiplomski sveučilišni studij ekonomije</w:t>
      </w:r>
      <w:r w:rsidR="00F235CD" w:rsidRPr="00D87A4B">
        <w:rPr>
          <w:color w:val="auto"/>
        </w:rPr>
        <w:t xml:space="preserve"> odnos</w:t>
      </w:r>
      <w:r w:rsidR="002E7524" w:rsidRPr="00D87A4B">
        <w:rPr>
          <w:color w:val="auto"/>
        </w:rPr>
        <w:t>n</w:t>
      </w:r>
      <w:r w:rsidR="00F235CD" w:rsidRPr="00D87A4B">
        <w:rPr>
          <w:color w:val="auto"/>
        </w:rPr>
        <w:t>o st</w:t>
      </w:r>
      <w:r w:rsidR="00087C75">
        <w:rPr>
          <w:color w:val="auto"/>
        </w:rPr>
        <w:t>r</w:t>
      </w:r>
      <w:r w:rsidR="00F235CD" w:rsidRPr="00D87A4B">
        <w:rPr>
          <w:color w:val="auto"/>
        </w:rPr>
        <w:t xml:space="preserve">učni studij </w:t>
      </w:r>
      <w:r w:rsidRPr="00D87A4B">
        <w:rPr>
          <w:color w:val="auto"/>
        </w:rPr>
        <w:t xml:space="preserve">ekonomije – računovodstveni smjer za sve navedene struke, odnosno viša ili visoka stručna sprema ekonomske struke – računovodstveni smjer stečena prema ranijim propisima. </w:t>
      </w:r>
    </w:p>
    <w:p w:rsidR="00696516" w:rsidRPr="0030483E" w:rsidRDefault="00696516" w:rsidP="002C2A6C">
      <w:pPr>
        <w:pStyle w:val="Tijeloteksta2"/>
        <w:rPr>
          <w:color w:val="auto"/>
        </w:rPr>
      </w:pPr>
    </w:p>
    <w:p w:rsidR="00646647" w:rsidRPr="00D87A4B" w:rsidRDefault="00696516" w:rsidP="002C2A6C">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D87A4B">
        <w:rPr>
          <w:color w:val="auto"/>
        </w:rPr>
        <w:t>uvjerenje o osposobljenosti za r</w:t>
      </w:r>
      <w:r w:rsidR="005C4BDC" w:rsidRPr="00D87A4B">
        <w:rPr>
          <w:color w:val="auto"/>
        </w:rPr>
        <w:t>u</w:t>
      </w:r>
      <w:r w:rsidR="00646647" w:rsidRPr="00D87A4B">
        <w:rPr>
          <w:color w:val="auto"/>
        </w:rPr>
        <w:t>kovatelja centralnog grijanja odnosno ložača central</w:t>
      </w:r>
      <w:r w:rsidR="00B74D09" w:rsidRPr="00D87A4B">
        <w:rPr>
          <w:color w:val="auto"/>
        </w:rPr>
        <w:t>n</w:t>
      </w:r>
      <w:r w:rsidR="00646647" w:rsidRPr="00D87A4B">
        <w:rPr>
          <w:color w:val="auto"/>
        </w:rPr>
        <w:t xml:space="preserve">og grijanja prema posebnim propisima. </w:t>
      </w:r>
    </w:p>
    <w:p w:rsidR="00646647" w:rsidRPr="005C4BDC" w:rsidRDefault="00646647" w:rsidP="002C2A6C">
      <w:pPr>
        <w:pStyle w:val="Tijeloteksta2"/>
        <w:rPr>
          <w:b/>
          <w:color w:val="auto"/>
          <w:sz w:val="28"/>
          <w:szCs w:val="28"/>
        </w:rPr>
      </w:pPr>
    </w:p>
    <w:p w:rsidR="00696516" w:rsidRPr="0030483E" w:rsidRDefault="00696516" w:rsidP="002C2A6C">
      <w:pPr>
        <w:pStyle w:val="Tijeloteksta2"/>
        <w:rPr>
          <w:color w:val="auto"/>
        </w:rPr>
      </w:pPr>
      <w:r w:rsidRPr="0030483E">
        <w:rPr>
          <w:color w:val="auto"/>
        </w:rPr>
        <w:t xml:space="preserve">Uvjet za spremačicu je završena </w:t>
      </w:r>
      <w:r w:rsidR="00D87A4B">
        <w:rPr>
          <w:color w:val="auto"/>
        </w:rPr>
        <w:t>osnovna</w:t>
      </w:r>
      <w:r w:rsidR="00213A4D">
        <w:rPr>
          <w:color w:val="auto"/>
        </w:rPr>
        <w:t xml:space="preserve"> škola</w:t>
      </w:r>
      <w:r w:rsidRPr="0030483E">
        <w:rPr>
          <w:color w:val="auto"/>
        </w:rPr>
        <w:t xml:space="preserve">.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2C2A6C">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2D1BDF" w:rsidRDefault="002D1BDF" w:rsidP="002C2A6C">
      <w:pPr>
        <w:pStyle w:val="Tijeloteksta2"/>
        <w:rPr>
          <w:color w:val="auto"/>
        </w:rPr>
      </w:pPr>
    </w:p>
    <w:p w:rsidR="00696516" w:rsidRPr="0030483E" w:rsidRDefault="00696516" w:rsidP="002C2A6C">
      <w:pPr>
        <w:pStyle w:val="Tijeloteksta2"/>
        <w:rPr>
          <w:color w:val="auto"/>
        </w:rPr>
      </w:pPr>
      <w:r w:rsidRPr="0030483E">
        <w:rPr>
          <w:color w:val="auto"/>
        </w:rPr>
        <w:t xml:space="preserve">Radni odnos u Školi ne može zasnovati ni osoba protiv koje se vodi kazneni postupak za neko od kaznenih djela iz stavka 1. </w:t>
      </w:r>
      <w:r w:rsidR="00514200">
        <w:rPr>
          <w:color w:val="auto"/>
        </w:rPr>
        <w:t xml:space="preserve">i 2. </w:t>
      </w:r>
      <w:r w:rsidRPr="0030483E">
        <w:rPr>
          <w:color w:val="auto"/>
        </w:rPr>
        <w:t>ovog članka.</w:t>
      </w:r>
    </w:p>
    <w:p w:rsidR="002D1BDF" w:rsidRDefault="002D1BDF" w:rsidP="002C2A6C">
      <w:pPr>
        <w:pStyle w:val="Tijeloteksta2"/>
        <w:rPr>
          <w:color w:val="auto"/>
        </w:rPr>
      </w:pPr>
    </w:p>
    <w:p w:rsidR="00696516" w:rsidRPr="00425FD4" w:rsidRDefault="00696516" w:rsidP="002C2A6C">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2D1BDF" w:rsidRDefault="002D1BDF" w:rsidP="002C2A6C">
      <w:pPr>
        <w:pStyle w:val="Tijeloteksta2"/>
        <w:rPr>
          <w:color w:val="auto"/>
        </w:rPr>
      </w:pPr>
    </w:p>
    <w:p w:rsidR="00696516" w:rsidRDefault="00696516" w:rsidP="002C2A6C">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Default="00696516" w:rsidP="00F7643E">
      <w:pPr>
        <w:jc w:val="center"/>
        <w:rPr>
          <w:b/>
        </w:rPr>
      </w:pPr>
      <w:r w:rsidRPr="00425FD4">
        <w:rPr>
          <w:b/>
        </w:rPr>
        <w:t>Članak 8.</w:t>
      </w:r>
    </w:p>
    <w:p w:rsidR="00514200" w:rsidRPr="00425FD4" w:rsidRDefault="00514200" w:rsidP="00F7643E">
      <w:pPr>
        <w:jc w:val="center"/>
        <w:rPr>
          <w:b/>
        </w:rPr>
      </w:pPr>
    </w:p>
    <w:p w:rsidR="00696516" w:rsidRPr="00425FD4" w:rsidRDefault="00514200" w:rsidP="009977EC">
      <w:r>
        <w:t>Radni odnos u Školi zasniva se ugovorom o radu na temelju natječaja koji se objavljuje na mrežnim stranicama i oglasnim pločama škole i Hrvatskog zavoda za zapošljavanje a</w:t>
      </w:r>
      <w:r w:rsidR="006414BF">
        <w:t xml:space="preserve"> rok</w:t>
      </w:r>
      <w:r w:rsidR="006C69BE">
        <w:t xml:space="preserve"> za primanje prijava kandidata ne može biti kraći od osam dana.</w:t>
      </w:r>
    </w:p>
    <w:p w:rsidR="00696516" w:rsidRPr="00425FD4" w:rsidRDefault="00696516" w:rsidP="009977EC">
      <w:pPr>
        <w:pStyle w:val="Tijeloteksta2"/>
        <w:rPr>
          <w:color w:val="auto"/>
        </w:rPr>
      </w:pPr>
    </w:p>
    <w:p w:rsidR="00696516" w:rsidRDefault="00696516" w:rsidP="009977EC">
      <w:r w:rsidRPr="00425FD4">
        <w:t xml:space="preserve">Potreba </w:t>
      </w:r>
      <w:r w:rsidR="006C69BE">
        <w:t xml:space="preserve">i prestanak potrebe </w:t>
      </w:r>
      <w:r w:rsidRPr="00425FD4">
        <w:t>za radnikom prij</w:t>
      </w:r>
      <w:r>
        <w:t>avljuje se</w:t>
      </w:r>
      <w:r w:rsidRPr="00425FD4">
        <w:t xml:space="preserve"> </w:t>
      </w:r>
      <w:r>
        <w:t xml:space="preserve">uredu državne uprave u </w:t>
      </w:r>
      <w:r w:rsidR="00DB652E">
        <w:t>Šibensko-kninskoj</w:t>
      </w:r>
      <w:r w:rsidR="002D1BDF">
        <w:t xml:space="preserve"> </w:t>
      </w:r>
      <w:r>
        <w:t xml:space="preserve">županiji </w:t>
      </w:r>
      <w:r w:rsidR="006C69BE">
        <w:t xml:space="preserve">i Hrvatskom zavodu za zapošljavanje. Ured državne uprave </w:t>
      </w:r>
      <w:r w:rsidR="002D1BDF">
        <w:t xml:space="preserve"> vodi</w:t>
      </w:r>
      <w:r w:rsidRPr="00425FD4">
        <w:t xml:space="preserve"> evidenciju o radnicima za kojima je prestala potreba u cijelosti ili u dijelu radnog vremena. </w:t>
      </w:r>
    </w:p>
    <w:p w:rsidR="00696516" w:rsidRPr="00425FD4" w:rsidRDefault="00696516" w:rsidP="009977EC"/>
    <w:p w:rsidR="00696516" w:rsidRPr="00425FD4" w:rsidRDefault="00696516" w:rsidP="009977EC">
      <w:r w:rsidRPr="00425FD4">
        <w:t xml:space="preserve">Ako u evidenciji </w:t>
      </w:r>
      <w:r w:rsidR="006C69BE">
        <w:t xml:space="preserve">postoji odgovarajuća osoba na </w:t>
      </w:r>
      <w:r>
        <w:t xml:space="preserve"> prijedlog ureda državne uprave u </w:t>
      </w:r>
      <w:r w:rsidR="00DB652E">
        <w:t>Šibensko-kninskoj</w:t>
      </w:r>
      <w:r w:rsidR="002D1BDF">
        <w:t xml:space="preserve"> </w:t>
      </w:r>
      <w:r>
        <w:t xml:space="preserve">županiji, </w:t>
      </w:r>
      <w:r w:rsidRPr="00425FD4">
        <w:t>Škola može zasnovati radni odnos s osobom koja ispunjava uvjete za zasnivanje radnog odnosa za koje je Škola prijavila potrebu.</w:t>
      </w:r>
    </w:p>
    <w:p w:rsidR="00696516" w:rsidRPr="00425FD4" w:rsidRDefault="00696516" w:rsidP="009977EC"/>
    <w:p w:rsidR="00696516" w:rsidRPr="00425FD4" w:rsidRDefault="00696516" w:rsidP="009977EC">
      <w:pPr>
        <w:pStyle w:val="Tijeloteksta2"/>
        <w:rPr>
          <w:color w:val="auto"/>
        </w:rPr>
      </w:pPr>
      <w:r w:rsidRPr="00425FD4">
        <w:rPr>
          <w:color w:val="auto"/>
        </w:rPr>
        <w:lastRenderedPageBreak/>
        <w:t>N</w:t>
      </w:r>
      <w:r>
        <w:rPr>
          <w:color w:val="auto"/>
        </w:rPr>
        <w:t>akon što je</w:t>
      </w:r>
      <w:r w:rsidRPr="00425FD4">
        <w:rPr>
          <w:color w:val="auto"/>
        </w:rPr>
        <w:t xml:space="preserve"> </w:t>
      </w:r>
      <w:r w:rsidRPr="00D359A7">
        <w:rPr>
          <w:color w:val="auto"/>
        </w:rPr>
        <w:t xml:space="preserve">ured državne uprave u </w:t>
      </w:r>
      <w:r w:rsidR="00DB652E">
        <w:rPr>
          <w:color w:val="auto"/>
        </w:rPr>
        <w:t xml:space="preserve">Šibensko-kninskoj </w:t>
      </w:r>
      <w:r w:rsidRPr="00D359A7">
        <w:rPr>
          <w:color w:val="auto"/>
        </w:rPr>
        <w:t xml:space="preserve">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9977EC">
      <w:pPr>
        <w:pStyle w:val="Tijeloteksta2"/>
        <w:rPr>
          <w:color w:val="auto"/>
        </w:rPr>
      </w:pPr>
    </w:p>
    <w:p w:rsidR="007E1FDE" w:rsidRDefault="00696516" w:rsidP="009977EC">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7E1FDE" w:rsidRPr="00425FD4" w:rsidRDefault="007E1FDE" w:rsidP="009977EC">
      <w:pPr>
        <w:pStyle w:val="Tijeloteksta2"/>
        <w:rPr>
          <w:color w:val="auto"/>
        </w:rPr>
      </w:pPr>
      <w:r>
        <w:rPr>
          <w:color w:val="auto"/>
        </w:rPr>
        <w:t>Način i postupak kojim se svim kandidatima za zapošljavanje u školskim ustanovama osigurava jednaka dostupnost javnim službama pod jednakim uvjetima , vrednovanje kandidata prijavljenih na natječaj odnosno kandidata koje je uputio državni ured državne uprave kao i odredbe vezane uz sastav posebnog povjerenstva koje sudjeluje u procjeni kandidata uređuju se pravilnikom školske ustanove na koji suglasnost daje ured državne uprave.</w:t>
      </w:r>
    </w:p>
    <w:p w:rsidR="00696516" w:rsidRPr="00425FD4" w:rsidRDefault="00696516" w:rsidP="009977EC">
      <w:pPr>
        <w:pStyle w:val="Tijeloteksta2"/>
        <w:rPr>
          <w:color w:val="auto"/>
        </w:rPr>
      </w:pPr>
    </w:p>
    <w:p w:rsidR="00696516" w:rsidRPr="00425FD4" w:rsidRDefault="00696516" w:rsidP="009977EC">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2C2A6C">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E24692" w:rsidRDefault="00696516" w:rsidP="002C2A6C">
      <w:pPr>
        <w:pStyle w:val="Tijeloteksta2"/>
        <w:rPr>
          <w:color w:val="auto"/>
        </w:rPr>
      </w:pPr>
      <w:r w:rsidRPr="00457E52">
        <w:rPr>
          <w:color w:val="auto"/>
        </w:rPr>
        <w:t xml:space="preserve">- </w:t>
      </w:r>
      <w:r w:rsidR="00E24692">
        <w:rPr>
          <w:color w:val="auto"/>
        </w:rPr>
        <w:t>na određeno vrijeme kada obavljanje poslova</w:t>
      </w:r>
      <w:r w:rsidRPr="00457E52">
        <w:rPr>
          <w:color w:val="auto"/>
        </w:rPr>
        <w:t xml:space="preserve"> ne trpe odgodu </w:t>
      </w:r>
      <w:r w:rsidR="00E24692">
        <w:rPr>
          <w:color w:val="auto"/>
        </w:rPr>
        <w:t xml:space="preserve">do zasnivanja radnog odnosa na temelju natječaja ili na drugi propisan način ne dulje od 60 dana raspisivanja natječaja </w:t>
      </w:r>
      <w:r w:rsidRPr="00457E52">
        <w:rPr>
          <w:color w:val="auto"/>
        </w:rPr>
        <w:t xml:space="preserve"> </w:t>
      </w:r>
    </w:p>
    <w:p w:rsidR="00696516" w:rsidRDefault="00696516" w:rsidP="002C2A6C">
      <w:pPr>
        <w:pStyle w:val="Tijeloteksta2"/>
        <w:rPr>
          <w:color w:val="auto"/>
        </w:rPr>
      </w:pP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A77266">
        <w:rPr>
          <w:color w:val="auto"/>
        </w:rPr>
        <w:t xml:space="preserve">ureda državne uprave u Šibensko- kninskoj </w:t>
      </w:r>
      <w:r w:rsidR="002D1BDF">
        <w:rPr>
          <w:color w:val="auto"/>
        </w:rPr>
        <w:t xml:space="preserve"> </w:t>
      </w:r>
      <w:r w:rsidRPr="004C0A70">
        <w:rPr>
          <w:color w:val="auto"/>
        </w:rPr>
        <w:t>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2C2A6C">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2C2A6C">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E24692" w:rsidRDefault="00696516" w:rsidP="00F7643E">
      <w:pPr>
        <w:pStyle w:val="StandardWeb"/>
      </w:pPr>
      <w:r>
        <w:t>O</w:t>
      </w:r>
      <w:r w:rsidRPr="00425FD4">
        <w:t xml:space="preserve"> zasnivanju </w:t>
      </w:r>
      <w:r w:rsidR="00620EC8">
        <w:t xml:space="preserve">i prestanku </w:t>
      </w:r>
      <w:r w:rsidRPr="00425FD4">
        <w:t xml:space="preserve">radnog odnosa odlučuje ravnatelj uz prethodnu suglasnost </w:t>
      </w:r>
      <w:r>
        <w:t>Š</w:t>
      </w:r>
      <w:r w:rsidRPr="00425FD4">
        <w:t>kolskog odbora</w:t>
      </w:r>
      <w:r w:rsidR="00620EC8">
        <w:t xml:space="preserve"> a samostalno u slučaju kada je zbog obavljanja poslova koji ne trpe odgodu potrebno zaposliti osobu na vrijeme do 60 dana.</w:t>
      </w:r>
    </w:p>
    <w:p w:rsidR="00696516" w:rsidRPr="00425FD4" w:rsidRDefault="00E24692" w:rsidP="00F7643E">
      <w:pPr>
        <w:pStyle w:val="StandardWeb"/>
      </w:pPr>
      <w:r>
        <w:t>Ra</w:t>
      </w:r>
      <w:r w:rsidR="00696516" w:rsidRPr="00425FD4">
        <w:t xml:space="preserve">di dobivanja prethodne suglasnosti ravnatelj škole predlaže </w:t>
      </w:r>
      <w:r w:rsidR="00696516">
        <w:t>Š</w:t>
      </w:r>
      <w:r w:rsidR="00696516"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lastRenderedPageBreak/>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007393"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p>
    <w:p w:rsidR="00007393" w:rsidRDefault="00007393" w:rsidP="00F7643E">
      <w:pPr>
        <w:pStyle w:val="Tijeloteksta2"/>
        <w:rPr>
          <w:color w:val="auto"/>
        </w:rPr>
      </w:pPr>
    </w:p>
    <w:p w:rsidR="00696516" w:rsidRPr="00A26BFD" w:rsidRDefault="00696516" w:rsidP="00F7643E">
      <w:pPr>
        <w:pStyle w:val="Tijeloteksta2"/>
        <w:rPr>
          <w:color w:val="auto"/>
        </w:rPr>
      </w:pP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007393" w:rsidRDefault="00007393" w:rsidP="00F7643E"/>
    <w:p w:rsidR="00696516" w:rsidRPr="00425FD4" w:rsidRDefault="00696516" w:rsidP="00F7643E">
      <w:r w:rsidRPr="00425FD4">
        <w:t xml:space="preserve">Ugovor o radu smatra se sklopljenim kada se ravnatelj i osoba koja traži zaposlenje suglase o bitnim sastojcima ugovora o radu. </w:t>
      </w:r>
    </w:p>
    <w:p w:rsidR="00CC0E25" w:rsidRDefault="00CC0E25" w:rsidP="00F7643E"/>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lastRenderedPageBreak/>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CC0E25">
        <w:t xml:space="preserve">osam ( 8 ) </w:t>
      </w:r>
      <w:r w:rsidRPr="00CC0E25">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CC0E25" w:rsidRDefault="00696516" w:rsidP="00F7643E">
      <w:r w:rsidRPr="00CC0E25">
        <w:t xml:space="preserve">Na otkaz ugovora o radu </w:t>
      </w:r>
      <w:r w:rsidR="00FE0924" w:rsidRPr="00CC0E25">
        <w:t xml:space="preserve">zbog nepovoljne ocjene </w:t>
      </w:r>
      <w:r w:rsidRPr="00CC0E25">
        <w:t>probno</w:t>
      </w:r>
      <w:r w:rsidR="00FE0924" w:rsidRPr="00CC0E25">
        <w:t>g</w:t>
      </w:r>
      <w:r w:rsidRPr="00CC0E25">
        <w:t xml:space="preserve"> rad</w:t>
      </w:r>
      <w:r w:rsidR="00FE0924" w:rsidRPr="00CC0E25">
        <w:t>a</w:t>
      </w:r>
      <w:r w:rsidRPr="00CC0E25">
        <w:t xml:space="preserve"> ne primjenjuju se odredbe Zakona o radu o otkazu ugovora o radu, osim odredbi članka 1</w:t>
      </w:r>
      <w:r w:rsidR="007F305E" w:rsidRPr="00CC0E25">
        <w:t>20</w:t>
      </w:r>
      <w:r w:rsidRPr="00CC0E25">
        <w:t xml:space="preserve">. (pisani oblik </w:t>
      </w:r>
      <w:r w:rsidR="00C35B1B" w:rsidRPr="00CC0E25">
        <w:t xml:space="preserve">odluke o </w:t>
      </w:r>
      <w:r w:rsidRPr="00CC0E25">
        <w:lastRenderedPageBreak/>
        <w:t>otkaz</w:t>
      </w:r>
      <w:r w:rsidR="00C35B1B" w:rsidRPr="00CC0E25">
        <w:t>u</w:t>
      </w:r>
      <w:r w:rsidRPr="00CC0E25">
        <w:t>, obrazloženje i dostava</w:t>
      </w:r>
      <w:r w:rsidR="007F305E" w:rsidRPr="00CC0E25">
        <w:t xml:space="preserve"> odluke o otkazu</w:t>
      </w:r>
      <w:r w:rsidRPr="00CC0E25">
        <w:t xml:space="preserve">) </w:t>
      </w:r>
      <w:r w:rsidR="007F305E" w:rsidRPr="00CC0E25">
        <w:t>,</w:t>
      </w:r>
      <w:r w:rsidR="00CC0E25">
        <w:t xml:space="preserve"> članka 121. (</w:t>
      </w:r>
      <w:r w:rsidR="006C04D0" w:rsidRPr="00CC0E25">
        <w:t xml:space="preserve">tijek i </w:t>
      </w:r>
      <w:r w:rsidR="000F2BE7" w:rsidRPr="00CC0E25">
        <w:t>pr</w:t>
      </w:r>
      <w:r w:rsidR="005839D8" w:rsidRPr="00CC0E25">
        <w:t>ekid tijeka otkaznog roka) i</w:t>
      </w:r>
      <w:r w:rsidR="007F305E" w:rsidRPr="00CC0E25">
        <w:t xml:space="preserve"> </w:t>
      </w:r>
      <w:r w:rsidRPr="00CC0E25">
        <w:t>članka 1</w:t>
      </w:r>
      <w:r w:rsidR="00077373" w:rsidRPr="00CC0E25">
        <w:t>2</w:t>
      </w:r>
      <w:r w:rsidR="000F2BE7" w:rsidRPr="00CC0E25">
        <w:t>5</w:t>
      </w:r>
      <w:r w:rsidRPr="00CC0E25">
        <w:t>. (sudsk</w:t>
      </w:r>
      <w:r w:rsidR="000F2BE7" w:rsidRPr="00CC0E25">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4231D4" w:rsidRDefault="00696516" w:rsidP="00F7643E">
      <w:r w:rsidRPr="004231D4">
        <w:t xml:space="preserve">Ugovor o radu može se iznimno sklopiti na određeno vrijeme </w:t>
      </w:r>
      <w:r w:rsidR="00C204F3" w:rsidRPr="004231D4">
        <w:t xml:space="preserve">čiji je prestanak unaprijed utvrđen </w:t>
      </w:r>
      <w:r w:rsidRPr="004231D4">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w:t>
      </w:r>
      <w:r w:rsidR="00E24692">
        <w:t>do</w:t>
      </w:r>
      <w:r w:rsidRPr="00425FD4">
        <w:t xml:space="preserve">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w:t>
      </w:r>
      <w:r w:rsidR="002E48B5">
        <w:t>.</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CC4C46" w:rsidP="00F7643E">
      <w:pPr>
        <w:pStyle w:val="Naslov5"/>
      </w:pPr>
      <w:r>
        <w:lastRenderedPageBreak/>
        <w:t xml:space="preserve">III. </w:t>
      </w:r>
      <w:r w:rsidR="00696516"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C44C3F" w:rsidP="00F7643E">
      <w:r>
        <w:t>Nastavnici</w:t>
      </w:r>
      <w:r w:rsidR="00696516" w:rsidRPr="00425FD4">
        <w:t xml:space="preserve"> i stručni suradnici koji prvi put zasnivaju radni odnos u zanimanju za koje su se školovali zasnivaju radni odnos kao pripravnici. </w:t>
      </w:r>
    </w:p>
    <w:p w:rsidR="00696516" w:rsidRPr="00425FD4" w:rsidRDefault="00696516" w:rsidP="00F7643E"/>
    <w:p w:rsidR="00696516" w:rsidRDefault="00696516" w:rsidP="00F7643E">
      <w:r w:rsidRPr="00425FD4">
        <w:t>Pripravnički staž traje godinu dana i u tom razdoblju pripravnik se osposobljava za samostalan rad.</w:t>
      </w:r>
    </w:p>
    <w:p w:rsidR="0052585F" w:rsidRDefault="006172C7" w:rsidP="00F7643E">
      <w:r>
        <w:t xml:space="preserve">Pripravnik je dužan položiti stručni ispit u roku od godine dana od isteka pripravničkog staža. </w:t>
      </w:r>
    </w:p>
    <w:p w:rsidR="0052585F" w:rsidRDefault="0052585F" w:rsidP="00F7643E"/>
    <w:p w:rsidR="006172C7" w:rsidRDefault="006172C7" w:rsidP="00F7643E">
      <w:r>
        <w:t>Rok za polaganje stručnog ispita u slučaju privremene nesposobnosti radnika za rad, korištenja porodiljnog, roditeljskog ili posvojiteljskog dopusta produžeje se za onoliko vremena koliko je trajala njegova privremena nesposobnost za rad.</w:t>
      </w:r>
    </w:p>
    <w:p w:rsidR="0052585F" w:rsidRDefault="0052585F" w:rsidP="00F7643E"/>
    <w:p w:rsidR="006172C7" w:rsidRPr="00425FD4" w:rsidRDefault="006172C7" w:rsidP="00F7643E">
      <w:r>
        <w:t>Pripravniku koji ne položi stručni ispit u roku od godine dana od dana isteka pripravničkog staža radni odnos prestaje istekom posljednjeg dana roka za polaganje stručnog ispita.</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p w:rsidR="00696516" w:rsidRPr="00425FD4" w:rsidRDefault="00696516" w:rsidP="00F7643E"/>
    <w:p w:rsidR="00696516"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Default="00696516" w:rsidP="00F7643E">
      <w:r w:rsidRPr="00425FD4">
        <w:t xml:space="preserve">Osoba  koja ima odgovarajuću vrstu i razinu obrazovanja i radno iskustvo u zanimanju za koje se školovala dulje od trajanja pripravničkog staža zasniva radni odnos na poslovima </w:t>
      </w:r>
      <w:r w:rsidR="00C44C3F">
        <w:t>nastavnika</w:t>
      </w:r>
      <w:r w:rsidRPr="00425FD4">
        <w:t xml:space="preserve"> i stručnog suradnika uz uvjet polaganja stručnog ispita u roku</w:t>
      </w:r>
      <w:r>
        <w:t xml:space="preserve"> od godinu dana od dana </w:t>
      </w:r>
      <w:r w:rsidRPr="00425FD4">
        <w:t xml:space="preserve">zasnivanja radnog odnosa. </w:t>
      </w:r>
    </w:p>
    <w:p w:rsidR="00215702" w:rsidRDefault="00215702" w:rsidP="00F7643E"/>
    <w:p w:rsidR="00215702" w:rsidRPr="00425FD4" w:rsidRDefault="00215702" w:rsidP="00F7643E">
      <w:r>
        <w:t>Rok polaganja se produljuje se za vrijeme koliko je trajala privremena nesposobnost za rad, korištenje rodiljnog, roditeljskog ili posvojiteljskog dopusta.</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lastRenderedPageBreak/>
        <w:t>Članak 29.</w:t>
      </w:r>
    </w:p>
    <w:p w:rsidR="00696516" w:rsidRPr="00425FD4" w:rsidRDefault="00696516" w:rsidP="00F7643E">
      <w:r w:rsidRPr="00425FD4">
        <w:t xml:space="preserve">S osobom koja zasniva radni odnos na radnom mjestu </w:t>
      </w:r>
      <w:r w:rsidR="00C44C3F">
        <w:t>nastavnika</w:t>
      </w:r>
      <w:r w:rsidRPr="00425FD4">
        <w:t xml:space="preserve">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A81617" w:rsidP="00F7643E">
      <w:r>
        <w:t>U slučaju privremene nesposobnosti za rad , korištenja rodiljnog, roditeljskog ili posvojiteljskog dopusta produžuje se za onoliko vremena koliko je trajala njegova privremena nesposobnodt za rad.</w:t>
      </w:r>
    </w:p>
    <w:p w:rsidR="00A81617" w:rsidRDefault="00A81617" w:rsidP="00F7643E">
      <w:r>
        <w:t>Osoba koja nema radnog iskustva u zanimanju za koje se školovala zasniva radni odnos kao pripravnik te se i na nju odnose odredbe čl.26. ovog Pravilnika.</w:t>
      </w:r>
    </w:p>
    <w:p w:rsidR="00A81617" w:rsidRPr="00425FD4" w:rsidRDefault="00A81617"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 xml:space="preserve">Škola može primiti </w:t>
      </w:r>
      <w:r w:rsidR="00C44C3F">
        <w:t>nastavnika</w:t>
      </w:r>
      <w:r w:rsidR="006E3F97">
        <w:t xml:space="preserve">, </w:t>
      </w:r>
      <w:r w:rsidRPr="00425FD4">
        <w:t>stručnog suradnika</w:t>
      </w:r>
      <w:r w:rsidR="006E3F97">
        <w:t xml:space="preserve"> i drugog radnika</w:t>
      </w:r>
      <w:r w:rsidRPr="00425FD4">
        <w:t xml:space="preserve">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CC4C46" w:rsidP="00F7643E">
      <w:pPr>
        <w:pStyle w:val="Naslov5"/>
      </w:pPr>
      <w:r>
        <w:t xml:space="preserve">IV. </w:t>
      </w:r>
      <w:r w:rsidR="00696516"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6E3F97" w:rsidRDefault="00FC605F" w:rsidP="00F7643E">
      <w:r w:rsidRPr="006E3F97">
        <w:t xml:space="preserve">Ravnatelj </w:t>
      </w:r>
      <w:r w:rsidR="00DF52AB" w:rsidRPr="006E3F97">
        <w:t>Škol</w:t>
      </w:r>
      <w:r w:rsidRPr="006E3F97">
        <w:t>e</w:t>
      </w:r>
      <w:r w:rsidR="00DF52AB" w:rsidRPr="006E3F97">
        <w:t xml:space="preserve"> može sklopiti dopunski ugovor o radu najduže do </w:t>
      </w:r>
      <w:r w:rsidR="00534679" w:rsidRPr="006E3F97">
        <w:t>o</w:t>
      </w:r>
      <w:r w:rsidR="00DF52AB" w:rsidRPr="006E3F97">
        <w:t xml:space="preserve">sam (8) sati tjedno odnosno </w:t>
      </w:r>
      <w:r w:rsidR="00534679" w:rsidRPr="006E3F97">
        <w:t>sto</w:t>
      </w:r>
      <w:r w:rsidR="00B87445" w:rsidRPr="006E3F97">
        <w:t xml:space="preserve"> </w:t>
      </w:r>
      <w:r w:rsidR="00534679" w:rsidRPr="006E3F97">
        <w:t>osamdeset (</w:t>
      </w:r>
      <w:r w:rsidR="00DF52AB" w:rsidRPr="006E3F97">
        <w:t>180</w:t>
      </w:r>
      <w:r w:rsidR="00534679" w:rsidRPr="006E3F97">
        <w:t>)</w:t>
      </w:r>
      <w:r w:rsidR="00DF52AB" w:rsidRPr="006E3F97">
        <w:t xml:space="preserve"> sati godišnje s radnikom koji radi u punom radnom vremenu </w:t>
      </w:r>
      <w:r w:rsidR="00343873" w:rsidRPr="006E3F97">
        <w:t xml:space="preserve">u drugoj školi odnosno </w:t>
      </w:r>
      <w:r w:rsidR="00DF52AB" w:rsidRPr="006E3F97">
        <w:t xml:space="preserve">kod </w:t>
      </w:r>
      <w:r w:rsidR="006E3F97">
        <w:t>drugih</w:t>
      </w:r>
      <w:r w:rsidR="00DF52AB" w:rsidRPr="006E3F97">
        <w:t xml:space="preserve"> poslodavca </w:t>
      </w:r>
      <w:r w:rsidR="00343873" w:rsidRPr="006E3F97">
        <w:t xml:space="preserve">samo </w:t>
      </w:r>
      <w:r w:rsidR="00DF52AB" w:rsidRPr="006E3F97">
        <w:t xml:space="preserve">uz </w:t>
      </w:r>
      <w:r w:rsidR="00534679" w:rsidRPr="006E3F97">
        <w:t xml:space="preserve">prethodnu pisanu </w:t>
      </w:r>
      <w:r w:rsidR="00271191" w:rsidRPr="006E3F97">
        <w:t>suglasnost</w:t>
      </w:r>
      <w:r w:rsidR="00CB25C3" w:rsidRPr="006E3F97">
        <w:t xml:space="preserve"> škole </w:t>
      </w:r>
      <w:r w:rsidR="00240F3C" w:rsidRPr="006E3F97">
        <w:t xml:space="preserve">odnosno </w:t>
      </w:r>
      <w:r w:rsidR="00847967" w:rsidRPr="006E3F97">
        <w:t xml:space="preserve">svih </w:t>
      </w:r>
      <w:r w:rsidR="00240F3C" w:rsidRPr="006E3F97">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6E3F97" w:rsidRDefault="001A530E" w:rsidP="00F7643E">
      <w:r w:rsidRPr="006E3F97">
        <w:t>P</w:t>
      </w:r>
      <w:r w:rsidR="00696516" w:rsidRPr="006E3F97">
        <w:t xml:space="preserve">ri sklapanju ugovora o radu na nepuno radno vrijeme </w:t>
      </w:r>
      <w:r w:rsidR="00B670DE" w:rsidRPr="006E3F97">
        <w:t xml:space="preserve">radnik je </w:t>
      </w:r>
      <w:r w:rsidR="00696516" w:rsidRPr="006E3F97">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6E3F97" w:rsidRDefault="009F4C1F" w:rsidP="009F4C1F">
      <w:r w:rsidRPr="006E3F97">
        <w:t xml:space="preserve">Radnik koji radi u nepunom radnom vremenu može sklopiti dopunski ugovor o radu do najduže osam (8) sati tjedno </w:t>
      </w:r>
      <w:r w:rsidR="005E494D" w:rsidRPr="006E3F97">
        <w:t xml:space="preserve">odnosno sto osamdeset (180 ) sati godišnje </w:t>
      </w:r>
      <w:r w:rsidRPr="006E3F97">
        <w:t>pod is</w:t>
      </w:r>
      <w:r w:rsidR="005E494D" w:rsidRPr="006E3F97">
        <w:t>t</w:t>
      </w:r>
      <w:r w:rsidRPr="006E3F97">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2565B3" w:rsidRDefault="002565B3" w:rsidP="00F7643E"/>
    <w:p w:rsidR="00463628" w:rsidRPr="00463628" w:rsidRDefault="00463628" w:rsidP="00463628">
      <w:r w:rsidRPr="00463628">
        <w:lastRenderedPageBreak/>
        <w:t xml:space="preserve">Način evidencije radnog vremena vodi se u skladu s važećim </w:t>
      </w:r>
      <w:r w:rsidRPr="00463628">
        <w:rPr>
          <w:bCs/>
        </w:rPr>
        <w:t xml:space="preserve">pravilnikom </w:t>
      </w:r>
      <w:r w:rsidRPr="00463628">
        <w:t>za radnike školskih ustanova.</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463628">
        <w:t xml:space="preserve">U slučaju uvođenja prekovremenog rada radnik je dužan </w:t>
      </w:r>
      <w:r w:rsidR="00904A83" w:rsidRPr="00463628">
        <w:t xml:space="preserve">na pisani nalog </w:t>
      </w:r>
      <w:r w:rsidR="00221E5D" w:rsidRPr="00463628">
        <w:t xml:space="preserve">ravnatelja </w:t>
      </w:r>
      <w:r w:rsidRPr="00463628">
        <w:t xml:space="preserve">raditi duže od punog </w:t>
      </w:r>
      <w:r w:rsidR="003E0AC4" w:rsidRPr="00463628">
        <w:t>radno</w:t>
      </w:r>
      <w:r w:rsidR="003D7655" w:rsidRPr="00463628">
        <w:t>g</w:t>
      </w:r>
      <w:r w:rsidR="003E0AC4" w:rsidRPr="00463628">
        <w:t xml:space="preserve"> vremena </w:t>
      </w:r>
      <w:r w:rsidRPr="00463628">
        <w:t>najviše do</w:t>
      </w:r>
      <w:r w:rsidRPr="00425FD4">
        <w:t xml:space="preserve"> </w:t>
      </w:r>
      <w:r w:rsidR="00221E5D" w:rsidRPr="00463628">
        <w:t xml:space="preserve">deset </w:t>
      </w:r>
      <w:r w:rsidRPr="00463628">
        <w:t>(</w:t>
      </w:r>
      <w:r w:rsidR="00221E5D" w:rsidRPr="00463628">
        <w:t>10</w:t>
      </w:r>
      <w:r w:rsidRPr="00463628">
        <w:t>) sati</w:t>
      </w:r>
      <w:r w:rsidRPr="00425FD4">
        <w:t xml:space="preserve"> </w:t>
      </w:r>
      <w:r w:rsidRPr="00463628">
        <w:t>tjedno.</w:t>
      </w:r>
      <w:r w:rsidRPr="00425FD4">
        <w:t xml:space="preserve"> </w:t>
      </w:r>
    </w:p>
    <w:p w:rsidR="008E1932" w:rsidRDefault="008E1932" w:rsidP="00F7643E"/>
    <w:p w:rsidR="008E1932" w:rsidRPr="00463628" w:rsidRDefault="008E1932" w:rsidP="008E1932">
      <w:r w:rsidRPr="00463628">
        <w:t xml:space="preserve">Ako priroda prijeke potrebe posla onemogućuje ravnatelja za izdavanje pisanog naloga prije početka prekovremenog rada, usmeni </w:t>
      </w:r>
      <w:r w:rsidR="009B6192" w:rsidRPr="00463628">
        <w:t xml:space="preserve">je </w:t>
      </w:r>
      <w:r w:rsidRPr="00463628">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463628">
        <w:t xml:space="preserve">a ukupno trajanje </w:t>
      </w:r>
      <w:r w:rsidR="004454DE" w:rsidRPr="00463628">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samohranog roditelja s djetetom do šest (6) godina i radnika koji radi u nepunom radnom vremenu</w:t>
      </w:r>
      <w:r w:rsidR="00B8283C">
        <w:t xml:space="preserve">, </w:t>
      </w:r>
      <w:r w:rsidR="00B8283C" w:rsidRPr="00463628">
        <w:t>radnika iz članka 31. stavka 7. te radnika iz članka</w:t>
      </w:r>
      <w:r w:rsidR="00C709BA" w:rsidRPr="00463628">
        <w:t xml:space="preserve"> 32. stavka 4. </w:t>
      </w:r>
      <w:r w:rsidR="00461A23" w:rsidRPr="00463628">
        <w:t>ovog Pravilnika</w:t>
      </w:r>
      <w:r w:rsidR="00B8283C" w:rsidRPr="00463628">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CC4C46" w:rsidP="00F7643E">
      <w:pPr>
        <w:pStyle w:val="Naslov5"/>
      </w:pPr>
      <w:r>
        <w:t xml:space="preserve">V. </w:t>
      </w:r>
      <w:r w:rsidR="00696516"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 xml:space="preserve">Stanka se ne može odrediti u prva tri (3) sata nakon početka rada ni u zadnja dva (2) sata prije završetka radnog vremena te za </w:t>
      </w:r>
      <w:r w:rsidR="00C44C3F">
        <w:t>nastavnike</w:t>
      </w:r>
      <w:r w:rsidRPr="00425FD4">
        <w:t xml:space="preserv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 xml:space="preserve">Stanku iz stavka 1. ovog članka </w:t>
      </w:r>
      <w:r w:rsidR="00C44C3F">
        <w:t>nastavnik</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463628" w:rsidRDefault="00696516" w:rsidP="00380E53">
      <w:r w:rsidRPr="00425FD4">
        <w:t>Ako je prijeko potrebno da radnik radi subotom i nedjeljom</w:t>
      </w:r>
      <w:r w:rsidR="00380E53">
        <w:t xml:space="preserve"> </w:t>
      </w:r>
      <w:r w:rsidR="00380E53" w:rsidRPr="00463628">
        <w:t xml:space="preserve"> ostvaruje pravo na uvećanje plaće sukladno odredbama Kolektivnog ugovora</w:t>
      </w:r>
      <w:r w:rsidR="009313E8" w:rsidRPr="00463628">
        <w:t>.</w:t>
      </w:r>
    </w:p>
    <w:p w:rsidR="009313E8" w:rsidRPr="00380E53" w:rsidRDefault="009313E8" w:rsidP="00380E53">
      <w:pPr>
        <w:rPr>
          <w:b/>
          <w:sz w:val="28"/>
          <w:szCs w:val="28"/>
        </w:rPr>
      </w:pPr>
    </w:p>
    <w:p w:rsidR="00696516" w:rsidRDefault="00696516" w:rsidP="00F7643E"/>
    <w:p w:rsidR="00463628" w:rsidRDefault="00463628" w:rsidP="00F7643E"/>
    <w:p w:rsidR="00463628" w:rsidRPr="00425FD4" w:rsidRDefault="00463628" w:rsidP="00F7643E"/>
    <w:p w:rsidR="00696516" w:rsidRPr="00425FD4" w:rsidRDefault="00696516" w:rsidP="00F7643E">
      <w:pPr>
        <w:pStyle w:val="Naslov5"/>
      </w:pPr>
      <w:r w:rsidRPr="00425FD4">
        <w:t xml:space="preserve">      </w:t>
      </w:r>
      <w:r w:rsidR="00CC4C46">
        <w:t xml:space="preserve">VI. </w:t>
      </w:r>
      <w:r w:rsidRPr="00425FD4">
        <w:t>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82352A" w:rsidRPr="00823048" w:rsidRDefault="0082352A" w:rsidP="0082352A">
      <w:pPr>
        <w:pStyle w:val="Tijeloteksta"/>
        <w:ind w:firstLine="708"/>
      </w:pPr>
      <w:r w:rsidRPr="00823048">
        <w:t>Trajanje godišnjeg odmora utvrđuje se tako da se na minimalni broj dana godišnjeg odmora – 18 dana, dodaje broj radnih dana prema sljedećim kriterijima:</w:t>
      </w:r>
    </w:p>
    <w:p w:rsidR="0082352A" w:rsidRPr="00823048" w:rsidRDefault="0082352A" w:rsidP="0082352A">
      <w:pPr>
        <w:pStyle w:val="Tijeloteksta"/>
        <w:rPr>
          <w:b/>
        </w:rPr>
      </w:pPr>
    </w:p>
    <w:p w:rsidR="0082352A" w:rsidRPr="00823048" w:rsidRDefault="0082352A" w:rsidP="0082352A">
      <w:pPr>
        <w:pStyle w:val="Tijeloteksta"/>
        <w:ind w:firstLine="360"/>
        <w:rPr>
          <w:b/>
          <w:bCs/>
        </w:rPr>
      </w:pPr>
      <w:r w:rsidRPr="00823048">
        <w:rPr>
          <w:b/>
          <w:bCs/>
        </w:rPr>
        <w:t>a) prema uvjetima rada</w:t>
      </w:r>
    </w:p>
    <w:p w:rsidR="0082352A" w:rsidRPr="00823048" w:rsidRDefault="0082352A" w:rsidP="0082352A">
      <w:pPr>
        <w:pStyle w:val="Tijeloteksta"/>
        <w:rPr>
          <w:b/>
          <w:bCs/>
        </w:rPr>
      </w:pPr>
    </w:p>
    <w:p w:rsidR="0082352A" w:rsidRPr="00823048" w:rsidRDefault="0082352A" w:rsidP="0082352A">
      <w:pPr>
        <w:pStyle w:val="Tijeloteksta"/>
        <w:numPr>
          <w:ilvl w:val="0"/>
          <w:numId w:val="35"/>
        </w:numPr>
      </w:pPr>
      <w:r w:rsidRPr="00823048">
        <w:t>rad na poslovima s otežanim uvjetima rada   -  2 dana</w:t>
      </w:r>
    </w:p>
    <w:p w:rsidR="0082352A" w:rsidRPr="00823048" w:rsidRDefault="0082352A" w:rsidP="0082352A">
      <w:pPr>
        <w:pStyle w:val="Tijeloteksta"/>
        <w:numPr>
          <w:ilvl w:val="0"/>
          <w:numId w:val="35"/>
        </w:numPr>
      </w:pPr>
      <w:r w:rsidRPr="00823048">
        <w:t>rad u smjenama, dvokratni rad ili redovni rad subotom i nedjeljom, rad blagdanima i nerednim danima određenim zakonom  -  2 dana</w:t>
      </w:r>
    </w:p>
    <w:p w:rsidR="0082352A" w:rsidRPr="00823048" w:rsidRDefault="0082352A" w:rsidP="0082352A">
      <w:pPr>
        <w:pStyle w:val="Tijeloteksta"/>
        <w:numPr>
          <w:ilvl w:val="0"/>
          <w:numId w:val="35"/>
        </w:numPr>
      </w:pPr>
      <w:r w:rsidRPr="00823048">
        <w:lastRenderedPageBreak/>
        <w:t>za poslove razrednika  -  1 dan</w:t>
      </w:r>
    </w:p>
    <w:p w:rsidR="0082352A" w:rsidRPr="00823048" w:rsidRDefault="0082352A" w:rsidP="0082352A">
      <w:pPr>
        <w:pStyle w:val="Tijeloteksta"/>
        <w:numPr>
          <w:ilvl w:val="0"/>
          <w:numId w:val="35"/>
        </w:numPr>
      </w:pPr>
      <w:r w:rsidRPr="00823048">
        <w:t>za rad u više programa  -  1 dan</w:t>
      </w:r>
    </w:p>
    <w:p w:rsidR="0082352A" w:rsidRPr="00823048" w:rsidRDefault="0082352A" w:rsidP="0082352A">
      <w:pPr>
        <w:pStyle w:val="Tijeloteksta"/>
        <w:numPr>
          <w:ilvl w:val="0"/>
          <w:numId w:val="35"/>
        </w:numPr>
      </w:pPr>
      <w:r w:rsidRPr="00823048">
        <w:t>za rad s učenicima s teškoćama u razvoju  -2 dana</w:t>
      </w:r>
    </w:p>
    <w:p w:rsidR="0082352A" w:rsidRPr="00823048" w:rsidRDefault="0082352A" w:rsidP="0082352A">
      <w:pPr>
        <w:pStyle w:val="Tijeloteksta"/>
        <w:numPr>
          <w:ilvl w:val="0"/>
          <w:numId w:val="35"/>
        </w:numPr>
      </w:pPr>
      <w:r w:rsidRPr="00823048">
        <w:t>za rad u dvije škole  -  1 dan</w:t>
      </w:r>
    </w:p>
    <w:p w:rsidR="0082352A" w:rsidRPr="00823048" w:rsidRDefault="0082352A" w:rsidP="0082352A">
      <w:pPr>
        <w:pStyle w:val="Tijeloteksta"/>
      </w:pPr>
    </w:p>
    <w:p w:rsidR="0082352A" w:rsidRPr="00823048" w:rsidRDefault="0082352A" w:rsidP="0082352A">
      <w:pPr>
        <w:pStyle w:val="Tijeloteksta"/>
        <w:ind w:firstLine="360"/>
        <w:rPr>
          <w:b/>
          <w:bCs/>
        </w:rPr>
      </w:pPr>
      <w:r w:rsidRPr="00823048">
        <w:rPr>
          <w:b/>
          <w:bCs/>
        </w:rPr>
        <w:t>b) prema složenosti poslova:</w:t>
      </w:r>
    </w:p>
    <w:p w:rsidR="0082352A" w:rsidRPr="00823048" w:rsidRDefault="0082352A" w:rsidP="0082352A">
      <w:pPr>
        <w:pStyle w:val="Tijeloteksta"/>
        <w:rPr>
          <w:b/>
          <w:bCs/>
        </w:rPr>
      </w:pPr>
    </w:p>
    <w:p w:rsidR="0082352A" w:rsidRPr="00823048" w:rsidRDefault="0082352A" w:rsidP="0082352A">
      <w:pPr>
        <w:pStyle w:val="Tijeloteksta"/>
        <w:numPr>
          <w:ilvl w:val="0"/>
          <w:numId w:val="36"/>
        </w:numPr>
        <w:rPr>
          <w:bCs/>
        </w:rPr>
      </w:pPr>
      <w:r w:rsidRPr="00823048">
        <w:t>visoka stručna sprema odnosno završen diplomski sveučilišni studij  -  5 dana</w:t>
      </w:r>
    </w:p>
    <w:p w:rsidR="0082352A" w:rsidRPr="00823048" w:rsidRDefault="0082352A" w:rsidP="0082352A">
      <w:pPr>
        <w:pStyle w:val="Tijeloteksta"/>
        <w:numPr>
          <w:ilvl w:val="0"/>
          <w:numId w:val="36"/>
        </w:numPr>
      </w:pPr>
      <w:r w:rsidRPr="00823048">
        <w:t>viša stručna sprema  -  4 dana</w:t>
      </w:r>
    </w:p>
    <w:p w:rsidR="0082352A" w:rsidRPr="00823048" w:rsidRDefault="0082352A" w:rsidP="0082352A">
      <w:pPr>
        <w:pStyle w:val="Tijeloteksta"/>
        <w:numPr>
          <w:ilvl w:val="0"/>
          <w:numId w:val="36"/>
        </w:numPr>
      </w:pPr>
      <w:r w:rsidRPr="00823048">
        <w:t>srednja stručna sprema  -  3 dana</w:t>
      </w:r>
    </w:p>
    <w:p w:rsidR="0082352A" w:rsidRPr="00823048" w:rsidRDefault="0082352A" w:rsidP="0082352A">
      <w:pPr>
        <w:pStyle w:val="Tijeloteksta"/>
        <w:numPr>
          <w:ilvl w:val="0"/>
          <w:numId w:val="36"/>
        </w:numPr>
      </w:pPr>
      <w:r w:rsidRPr="00823048">
        <w:t>za ostale poslove -  2  dana</w:t>
      </w:r>
    </w:p>
    <w:p w:rsidR="0082352A" w:rsidRPr="00823048" w:rsidRDefault="0082352A" w:rsidP="0082352A">
      <w:pPr>
        <w:pStyle w:val="Tijeloteksta"/>
      </w:pPr>
    </w:p>
    <w:p w:rsidR="0082352A" w:rsidRPr="00823048" w:rsidRDefault="0082352A" w:rsidP="0082352A">
      <w:pPr>
        <w:pStyle w:val="Tijeloteksta"/>
        <w:ind w:firstLine="360"/>
        <w:rPr>
          <w:b/>
          <w:bCs/>
        </w:rPr>
      </w:pPr>
      <w:r w:rsidRPr="00823048">
        <w:rPr>
          <w:b/>
          <w:bCs/>
        </w:rPr>
        <w:t xml:space="preserve">c) prema dužini radnog staža: </w:t>
      </w:r>
    </w:p>
    <w:p w:rsidR="0082352A" w:rsidRPr="00823048" w:rsidRDefault="0082352A" w:rsidP="0082352A">
      <w:pPr>
        <w:pStyle w:val="Tijeloteksta"/>
        <w:rPr>
          <w:b/>
          <w:bCs/>
        </w:rPr>
      </w:pPr>
    </w:p>
    <w:p w:rsidR="0082352A" w:rsidRPr="00823048" w:rsidRDefault="007A5C4B" w:rsidP="0082352A">
      <w:pPr>
        <w:pStyle w:val="Tijeloteksta"/>
        <w:numPr>
          <w:ilvl w:val="0"/>
          <w:numId w:val="37"/>
        </w:numPr>
      </w:pPr>
      <w:r>
        <w:t>za svakih pet godina radnog staža – 3 radna dana</w:t>
      </w:r>
    </w:p>
    <w:p w:rsidR="0082352A" w:rsidRPr="00823048" w:rsidRDefault="0082352A" w:rsidP="0082352A">
      <w:pPr>
        <w:pStyle w:val="Tijeloteksta"/>
      </w:pPr>
    </w:p>
    <w:p w:rsidR="0082352A" w:rsidRPr="00823048" w:rsidRDefault="0082352A" w:rsidP="0082352A">
      <w:pPr>
        <w:pStyle w:val="Tijeloteksta"/>
        <w:ind w:firstLine="360"/>
        <w:rPr>
          <w:b/>
          <w:bCs/>
        </w:rPr>
      </w:pPr>
      <w:r w:rsidRPr="00823048">
        <w:rPr>
          <w:b/>
          <w:bCs/>
        </w:rPr>
        <w:t>d) prema posebnim socijalnim uvjetima:</w:t>
      </w:r>
    </w:p>
    <w:p w:rsidR="0082352A" w:rsidRPr="00823048" w:rsidRDefault="0082352A" w:rsidP="0082352A">
      <w:pPr>
        <w:pStyle w:val="Tijeloteksta"/>
      </w:pPr>
    </w:p>
    <w:p w:rsidR="0082352A" w:rsidRPr="00823048" w:rsidRDefault="0082352A" w:rsidP="0082352A">
      <w:pPr>
        <w:pStyle w:val="Tijeloteksta"/>
        <w:numPr>
          <w:ilvl w:val="0"/>
          <w:numId w:val="38"/>
        </w:numPr>
      </w:pPr>
      <w:r w:rsidRPr="00823048">
        <w:t>roditelju, posvojitelju ili skrbniku s malodobnim djetetom  -  2 dana</w:t>
      </w:r>
    </w:p>
    <w:p w:rsidR="0082352A" w:rsidRPr="00823048" w:rsidRDefault="0082352A" w:rsidP="0082352A">
      <w:pPr>
        <w:pStyle w:val="Tijeloteksta"/>
        <w:numPr>
          <w:ilvl w:val="0"/>
          <w:numId w:val="38"/>
        </w:numPr>
      </w:pPr>
      <w:r w:rsidRPr="00823048">
        <w:t xml:space="preserve">roditelju, posvojitelju ili skrbniku za svako daljnje malodobno dijete još po  -  1 dan </w:t>
      </w:r>
    </w:p>
    <w:p w:rsidR="0082352A" w:rsidRPr="00823048" w:rsidRDefault="0082352A" w:rsidP="0082352A">
      <w:pPr>
        <w:pStyle w:val="Tijeloteksta"/>
        <w:numPr>
          <w:ilvl w:val="0"/>
          <w:numId w:val="38"/>
        </w:numPr>
      </w:pPr>
      <w:r w:rsidRPr="00823048">
        <w:t>roditelju, posvojitelju ili staratelju djeteta s poteškoćama u razvoju  -  3 dana</w:t>
      </w:r>
    </w:p>
    <w:p w:rsidR="0082352A" w:rsidRPr="00823048" w:rsidRDefault="0082352A" w:rsidP="0082352A">
      <w:pPr>
        <w:pStyle w:val="Tijeloteksta"/>
        <w:numPr>
          <w:ilvl w:val="0"/>
          <w:numId w:val="38"/>
        </w:numPr>
      </w:pPr>
      <w:r w:rsidRPr="00823048">
        <w:t>samohranom roditelju   -  2 dana</w:t>
      </w:r>
    </w:p>
    <w:p w:rsidR="0082352A" w:rsidRPr="00823048" w:rsidRDefault="0082352A" w:rsidP="0082352A">
      <w:pPr>
        <w:pStyle w:val="Tijeloteksta"/>
        <w:numPr>
          <w:ilvl w:val="0"/>
          <w:numId w:val="38"/>
        </w:numPr>
      </w:pPr>
      <w:r w:rsidRPr="00823048">
        <w:t>radnik koji uzdržava teško oboljelog člana uže obitelji  -   3 dana</w:t>
      </w:r>
    </w:p>
    <w:p w:rsidR="0082352A" w:rsidRPr="00823048" w:rsidRDefault="0082352A" w:rsidP="0082352A">
      <w:pPr>
        <w:pStyle w:val="Tijeloteksta"/>
        <w:ind w:firstLine="360"/>
        <w:rPr>
          <w:b/>
          <w:bCs/>
        </w:rPr>
      </w:pPr>
      <w:r w:rsidRPr="00823048">
        <w:t>6.</w:t>
      </w:r>
      <w:r w:rsidRPr="00823048">
        <w:rPr>
          <w:b/>
        </w:rPr>
        <w:t xml:space="preserve"> </w:t>
      </w:r>
      <w:r w:rsidRPr="00823048">
        <w:t>sudioniku Domovinskog rata  -  2 dana</w:t>
      </w:r>
    </w:p>
    <w:p w:rsidR="0082352A" w:rsidRPr="00823048" w:rsidRDefault="0082352A" w:rsidP="0082352A">
      <w:pPr>
        <w:pStyle w:val="Tijeloteksta"/>
      </w:pPr>
    </w:p>
    <w:p w:rsidR="0082352A" w:rsidRPr="00823048" w:rsidRDefault="0082352A" w:rsidP="0082352A">
      <w:pPr>
        <w:pStyle w:val="Tijeloteksta"/>
        <w:ind w:firstLine="360"/>
        <w:rPr>
          <w:b/>
          <w:bCs/>
        </w:rPr>
      </w:pPr>
      <w:r w:rsidRPr="00823048">
        <w:rPr>
          <w:b/>
          <w:bCs/>
        </w:rPr>
        <w:t>e) prema invaliditetu:</w:t>
      </w:r>
    </w:p>
    <w:p w:rsidR="0082352A" w:rsidRPr="00823048" w:rsidRDefault="0082352A" w:rsidP="0082352A">
      <w:pPr>
        <w:pStyle w:val="Tijeloteksta"/>
        <w:rPr>
          <w:b/>
          <w:bCs/>
        </w:rPr>
      </w:pPr>
    </w:p>
    <w:p w:rsidR="0082352A" w:rsidRPr="00823048" w:rsidRDefault="0082352A" w:rsidP="0082352A">
      <w:pPr>
        <w:pStyle w:val="Tijeloteksta"/>
        <w:numPr>
          <w:ilvl w:val="0"/>
          <w:numId w:val="39"/>
        </w:numPr>
      </w:pPr>
      <w:r w:rsidRPr="00823048">
        <w:t>osobe s invaliditetom s procijenjenom invalidnošću od 25 do 50%   -  2 dana</w:t>
      </w:r>
    </w:p>
    <w:p w:rsidR="0082352A" w:rsidRPr="00823048" w:rsidRDefault="0082352A" w:rsidP="0082352A">
      <w:pPr>
        <w:pStyle w:val="Tijeloteksta"/>
        <w:numPr>
          <w:ilvl w:val="0"/>
          <w:numId w:val="39"/>
        </w:numPr>
      </w:pPr>
      <w:r w:rsidRPr="00823048">
        <w:t>osobe s invaliditetom s procijenjenom invalidnošću preko 50%  -  4 dana</w:t>
      </w:r>
    </w:p>
    <w:p w:rsidR="0082352A" w:rsidRPr="00823048" w:rsidRDefault="0082352A" w:rsidP="0082352A">
      <w:pPr>
        <w:pStyle w:val="Tijeloteksta"/>
        <w:rPr>
          <w:color w:val="FF0000"/>
        </w:rPr>
      </w:pPr>
    </w:p>
    <w:p w:rsidR="0082352A" w:rsidRPr="00823048" w:rsidRDefault="0082352A" w:rsidP="0082352A">
      <w:pPr>
        <w:pStyle w:val="Tijeloteksta"/>
        <w:ind w:firstLine="708"/>
      </w:pPr>
      <w:r w:rsidRPr="00823048">
        <w:t>Maksimalno trajanje godišnjeg odmora je 30 radnih dana.</w:t>
      </w:r>
    </w:p>
    <w:p w:rsidR="0082352A" w:rsidRPr="00823048" w:rsidRDefault="0082352A" w:rsidP="0082352A">
      <w:pPr>
        <w:pStyle w:val="Tijeloteksta"/>
        <w:ind w:firstLine="708"/>
      </w:pPr>
      <w:r w:rsidRPr="00823048">
        <w:t>U trajanje godišnjeg odmora ne uračunavaju blagdani, neradni dani propisani zakonom i vrijeme privremene nesposobnosti za rad utvrđeno od strane ovlaštenog liječnika primarne zdravstvene zaštite.</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63628" w:rsidRPr="00463628">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lastRenderedPageBreak/>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463628">
        <w:t xml:space="preserve">30. </w:t>
      </w:r>
      <w:r w:rsidR="008E204D" w:rsidRPr="00463628">
        <w:t xml:space="preserve">lipnja </w:t>
      </w:r>
      <w:r w:rsidRPr="00463628">
        <w:t>tekuće godine</w:t>
      </w:r>
      <w:r w:rsidRPr="00425FD4">
        <w:t xml:space="preserve">. </w:t>
      </w:r>
    </w:p>
    <w:p w:rsidR="00694FE4" w:rsidRDefault="00694FE4" w:rsidP="00F7643E"/>
    <w:p w:rsidR="00694FE4" w:rsidRPr="00425FD4" w:rsidRDefault="00694FE4" w:rsidP="00F7643E"/>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463628" w:rsidRDefault="00153956" w:rsidP="00153956">
      <w:r w:rsidRPr="00463628">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463628" w:rsidRDefault="00F73EF5" w:rsidP="00F7643E">
      <w:r w:rsidRPr="00463628">
        <w:t xml:space="preserve">Radnik koji je ostvario pravo na razmjerni dio godišnjeg odmora može taj dio godišnjeg odmora prenijeti i iskoristiti najkasnije do 30. lipnja sljedeće kalendarske godine. </w:t>
      </w:r>
    </w:p>
    <w:p w:rsidR="003C4793" w:rsidRPr="00463628" w:rsidRDefault="003C4793" w:rsidP="00F7643E"/>
    <w:p w:rsidR="00696516" w:rsidRPr="00B041FD" w:rsidRDefault="00696516" w:rsidP="00F7643E">
      <w:r w:rsidRPr="00463628">
        <w:t>Iznimno</w:t>
      </w:r>
      <w:r w:rsidR="00532CBC" w:rsidRPr="00463628">
        <w:t>,</w:t>
      </w:r>
      <w:r w:rsidRPr="00B041FD">
        <w:t xml:space="preserve"> </w:t>
      </w:r>
      <w:r w:rsidR="00532CBC" w:rsidRPr="00463628">
        <w:t xml:space="preserve">radnik </w:t>
      </w:r>
      <w:r w:rsidR="00E000FB" w:rsidRPr="00463628">
        <w:t xml:space="preserve">kojem prestaje radni odnos , za tu kalendarsku godinu ostvaruje pravo na razmjerni dio godišnjeg odmora,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lastRenderedPageBreak/>
        <w:t>Započeto korištenje godišnjeg odmora prekinuto zbog navedenih razloga iz članka 42. stavka 3.</w:t>
      </w:r>
      <w:r>
        <w:t xml:space="preserve"> ovog Pravilnika</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463628" w:rsidP="00F7643E">
      <w:r>
        <w:t xml:space="preserve">U </w:t>
      </w:r>
      <w:r w:rsidR="00696516">
        <w:t xml:space="preserve"> </w:t>
      </w:r>
      <w:r w:rsidR="00696516" w:rsidRPr="00425FD4">
        <w:t xml:space="preserve">slučaju prestanka ugovora o radu, </w:t>
      </w:r>
      <w:r>
        <w:t xml:space="preserve">a kad radnik </w:t>
      </w:r>
      <w:r w:rsidR="00696516" w:rsidRPr="00425FD4">
        <w:t xml:space="preserve">u Školi nije iskoristio godišnji odmor u cijelosti ili djelomično, Škola mu je dužna isplatiti naknadu umjesto korištenja godišnjeg odmora. </w:t>
      </w:r>
    </w:p>
    <w:p w:rsidR="00463628" w:rsidRDefault="00463628" w:rsidP="00F7643E"/>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sidRPr="00463628">
        <w:t xml:space="preserve"> </w:t>
      </w:r>
    </w:p>
    <w:p w:rsidR="009B278D" w:rsidRPr="00425FD4"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463628">
        <w:t xml:space="preserve">te dopusta radi skrbi i njege djeteta s težim smetnjama u razvoju, </w:t>
      </w:r>
      <w:r w:rsidRPr="00425FD4">
        <w:t>radnik ima pravo iskoristiti</w:t>
      </w:r>
      <w:r w:rsidR="009B278D">
        <w:t xml:space="preserve"> </w:t>
      </w:r>
      <w:r w:rsidR="009B278D" w:rsidRPr="00463628">
        <w:t xml:space="preserve">po povratku na rad, a najkasnije do 30. lipnja sljedeće kalendarske godine, a ako to nije bilo moguće,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 xml:space="preserve">adnik ima pravo na plaćeni dopust uz naknadu plaće za broj radnih dana određenih Kolektivnim ugovorom </w:t>
      </w:r>
      <w:r w:rsidR="002D0E92">
        <w:t xml:space="preserve">( do ukupno 10 radnih dana tijekom kalendarske godine ) </w:t>
      </w:r>
      <w:r w:rsidRPr="00425FD4">
        <w:t>za sljedeće situacije:</w:t>
      </w:r>
    </w:p>
    <w:p w:rsidR="00696516" w:rsidRPr="00425FD4" w:rsidRDefault="00696516" w:rsidP="00F7643E">
      <w:r w:rsidRPr="00425FD4">
        <w:t xml:space="preserve">•  sklapanja braka </w:t>
      </w:r>
      <w:r w:rsidR="00D947ED">
        <w:t>5radnih dana</w:t>
      </w:r>
    </w:p>
    <w:p w:rsidR="00696516" w:rsidRPr="00425FD4" w:rsidRDefault="00696516" w:rsidP="00F7643E">
      <w:r w:rsidRPr="00425FD4">
        <w:t xml:space="preserve">•  rođenja djeteta </w:t>
      </w:r>
      <w:r w:rsidR="00D947ED">
        <w:t>5 radnih dana</w:t>
      </w:r>
    </w:p>
    <w:p w:rsidR="00696516" w:rsidRPr="00425FD4" w:rsidRDefault="00696516" w:rsidP="00F7643E">
      <w:r w:rsidRPr="00425FD4">
        <w:t xml:space="preserve">•  smrti supružnika, djeteta, roditelja, posvojenika, posvojitelja, skrbnika, staratelja </w:t>
      </w:r>
      <w:r w:rsidRPr="00240B93">
        <w:t>i unuka</w:t>
      </w:r>
      <w:r w:rsidR="00D947ED">
        <w:t xml:space="preserve"> 5 radnih dana</w:t>
      </w:r>
    </w:p>
    <w:p w:rsidR="00696516" w:rsidRPr="00425FD4" w:rsidRDefault="00696516" w:rsidP="00F7643E">
      <w:r w:rsidRPr="00425FD4">
        <w:t xml:space="preserve">•  smrti brata ili sestre, djeda ili bake te roditelja supružnika </w:t>
      </w:r>
      <w:r w:rsidR="00D947ED">
        <w:t>2 radna dana</w:t>
      </w:r>
    </w:p>
    <w:p w:rsidR="00696516" w:rsidRPr="00425FD4" w:rsidRDefault="00696516" w:rsidP="00F7643E">
      <w:r w:rsidRPr="00425FD4">
        <w:t xml:space="preserve">•  selidbe u istom mjestu stanovanja </w:t>
      </w:r>
      <w:r w:rsidR="00D947ED">
        <w:t xml:space="preserve">2 radna dana </w:t>
      </w:r>
    </w:p>
    <w:p w:rsidR="00696516" w:rsidRPr="00425FD4" w:rsidRDefault="00696516" w:rsidP="00F7643E">
      <w:r w:rsidRPr="00425FD4">
        <w:t>•  selidbe u drugo mjesto stanovanja</w:t>
      </w:r>
      <w:r w:rsidR="00D947ED">
        <w:t xml:space="preserve"> 4 radna dana</w:t>
      </w:r>
    </w:p>
    <w:p w:rsidR="00696516" w:rsidRPr="00425FD4" w:rsidRDefault="00696516" w:rsidP="00F7643E">
      <w:r w:rsidRPr="00425FD4">
        <w:t xml:space="preserve">•  teške bolesti roditelja ili djeteta izvan mjesta stanovanja </w:t>
      </w:r>
      <w:r w:rsidR="00D947ED">
        <w:t xml:space="preserve">3 radna dana </w:t>
      </w:r>
    </w:p>
    <w:p w:rsidR="00696516" w:rsidRPr="00425FD4" w:rsidRDefault="00696516" w:rsidP="00F7643E">
      <w:r w:rsidRPr="00425FD4">
        <w:t xml:space="preserve">•  nastupanja u kulturnim i športskim priredbama </w:t>
      </w:r>
      <w:r w:rsidR="00A77266">
        <w:t>3 radna</w:t>
      </w:r>
      <w:r w:rsidR="00D947ED">
        <w:t xml:space="preserve"> dan</w:t>
      </w:r>
    </w:p>
    <w:p w:rsidR="00696516" w:rsidRPr="00425FD4" w:rsidRDefault="00696516" w:rsidP="00F7643E">
      <w:r w:rsidRPr="00425FD4">
        <w:t xml:space="preserve">•  sudjelovanja na sindikalnim susretima, seminarima, obrazovanju za sindikalne aktivnosti i dr. </w:t>
      </w:r>
      <w:r w:rsidR="00A77266">
        <w:t>3</w:t>
      </w:r>
      <w:r w:rsidR="00D947ED">
        <w:t xml:space="preserve"> radna dana</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r w:rsidR="00D947ED">
        <w:t xml:space="preserve"> prema odredbama  kolektivnog ugovora</w:t>
      </w:r>
    </w:p>
    <w:p w:rsidR="00696516" w:rsidRPr="00425FD4" w:rsidRDefault="00696516" w:rsidP="00F7643E">
      <w:r w:rsidRPr="00425FD4">
        <w:lastRenderedPageBreak/>
        <w:t xml:space="preserve">•  elementarne nepogode </w:t>
      </w:r>
      <w:r w:rsidR="00D947ED">
        <w:t xml:space="preserve">5 radnih dana </w:t>
      </w:r>
    </w:p>
    <w:p w:rsidR="00696516" w:rsidRPr="00425FD4" w:rsidRDefault="00696516" w:rsidP="00F7643E">
      <w:r w:rsidRPr="00425FD4">
        <w:t>•  dobrovoljni davao</w:t>
      </w:r>
      <w:r w:rsidR="00D947ED">
        <w:t xml:space="preserve">ci krvi s osnova darivanja krvi 2 radna dana </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rsidR="007227B2">
        <w:t>.</w:t>
      </w:r>
      <w:r w:rsidRPr="00425FD4">
        <w:t xml:space="preserve">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7227B2" w:rsidRDefault="00696516" w:rsidP="00C16F4E">
      <w:r w:rsidRPr="007227B2">
        <w:t>Radnik</w:t>
      </w:r>
      <w:r w:rsidR="00C16F4E" w:rsidRPr="007227B2">
        <w:t xml:space="preserve"> ima pravo tijekom kalendarske godine na dopust za </w:t>
      </w:r>
      <w:r w:rsidR="003832BF" w:rsidRPr="007227B2">
        <w:t xml:space="preserve">vlastito </w:t>
      </w:r>
      <w:r w:rsidR="00C16F4E" w:rsidRPr="007227B2">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CC4C46" w:rsidP="00F7643E">
      <w:pPr>
        <w:pStyle w:val="Naslov5"/>
      </w:pPr>
      <w:r>
        <w:t xml:space="preserve">VII. </w:t>
      </w:r>
      <w:r w:rsidR="00696516"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 xml:space="preserve">Radniku koji odbije izvršiti odluku iz stavka </w:t>
      </w:r>
      <w:r w:rsidR="007227B2">
        <w:t>1</w:t>
      </w:r>
      <w:r w:rsidRPr="00425FD4">
        <w:t>.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lastRenderedPageBreak/>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Default="00696516" w:rsidP="00F7643E">
      <w:r w:rsidRPr="00425FD4">
        <w:t xml:space="preserve">Radnici koji ne dostave utvrđene podatke snose posljedice tog propusta. </w:t>
      </w:r>
    </w:p>
    <w:p w:rsidR="007227B2" w:rsidRDefault="007227B2" w:rsidP="00F7643E"/>
    <w:p w:rsidR="007227B2" w:rsidRDefault="007227B2" w:rsidP="00F7643E"/>
    <w:p w:rsidR="007227B2" w:rsidRDefault="007227B2" w:rsidP="00F7643E"/>
    <w:p w:rsidR="007227B2" w:rsidRPr="00425FD4" w:rsidRDefault="007227B2" w:rsidP="00F7643E"/>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w:t>
      </w:r>
      <w:r w:rsidR="007227B2">
        <w:t>.</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lastRenderedPageBreak/>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7227B2" w:rsidRDefault="007D4152" w:rsidP="00D9088A">
      <w:r w:rsidRPr="007227B2">
        <w:t xml:space="preserve">Ako pravomoćnom sudskom odlukom bude utvrđeno da nije povrijeđeno pravo radnika </w:t>
      </w:r>
      <w:r w:rsidR="00BB537B" w:rsidRPr="007227B2">
        <w:t>Š</w:t>
      </w:r>
      <w:r w:rsidRPr="007227B2">
        <w:t xml:space="preserve">kola može zahtijevati povrat isplaćenog iznosa naknade plaće </w:t>
      </w:r>
      <w:r w:rsidR="00D9088A" w:rsidRPr="007227B2">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CC4C46" w:rsidP="00F7643E">
      <w:pPr>
        <w:pStyle w:val="Naslov5"/>
      </w:pPr>
      <w:r>
        <w:t xml:space="preserve">VIII. </w:t>
      </w:r>
      <w:r w:rsidR="00696516"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227B2" w:rsidRDefault="00F5564C" w:rsidP="00F7643E">
      <w:r w:rsidRPr="007227B2">
        <w:t>Za ra</w:t>
      </w:r>
      <w:r w:rsidR="005D72DA" w:rsidRPr="007227B2">
        <w:t>d</w:t>
      </w:r>
      <w:r w:rsidRPr="007227B2">
        <w:t>nik</w:t>
      </w:r>
      <w:r w:rsidR="00817DDE" w:rsidRPr="007227B2">
        <w:t>e</w:t>
      </w:r>
      <w:r w:rsidRPr="007227B2">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lastRenderedPageBreak/>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7227B2" w:rsidRDefault="007227B2" w:rsidP="00F7643E"/>
    <w:p w:rsidR="007227B2" w:rsidRDefault="007227B2" w:rsidP="00F7643E"/>
    <w:p w:rsidR="007227B2" w:rsidRDefault="007227B2" w:rsidP="00F7643E"/>
    <w:p w:rsidR="00696516" w:rsidRDefault="00696516" w:rsidP="00F7643E"/>
    <w:p w:rsidR="00CC4C46" w:rsidRPr="00425FD4" w:rsidRDefault="00CC4C46" w:rsidP="00F7643E"/>
    <w:p w:rsidR="00696516" w:rsidRPr="00425FD4" w:rsidRDefault="00CC4C46" w:rsidP="00F7643E">
      <w:pPr>
        <w:pStyle w:val="Naslov5"/>
      </w:pPr>
      <w:r>
        <w:t xml:space="preserve">IX. </w:t>
      </w:r>
      <w:r w:rsidR="00696516"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171C6">
      <w:r w:rsidRPr="00425FD4">
        <w:t>•  Sporazumom radnika i Škole</w:t>
      </w:r>
    </w:p>
    <w:p w:rsidR="00696516" w:rsidRPr="00425FD4" w:rsidRDefault="00696516" w:rsidP="00F171C6">
      <w:r w:rsidRPr="00425FD4">
        <w:t xml:space="preserve">Sporazum sklapaju ravnatelj i radnik u pisanom obliku. </w:t>
      </w:r>
    </w:p>
    <w:p w:rsidR="00696516" w:rsidRPr="00425FD4" w:rsidRDefault="00696516" w:rsidP="00F171C6"/>
    <w:p w:rsidR="00696516" w:rsidRPr="00425FD4" w:rsidRDefault="00696516" w:rsidP="00F171C6">
      <w:r w:rsidRPr="00425FD4">
        <w:t>•  Otkazom ugovora o radu od strane radnika ili Škole</w:t>
      </w:r>
      <w:r w:rsidR="00E503D2">
        <w:t xml:space="preserve"> </w:t>
      </w:r>
      <w:r w:rsidRPr="00425FD4">
        <w:t>: redovitim ili izvanrednim</w:t>
      </w:r>
    </w:p>
    <w:p w:rsidR="00696516" w:rsidRDefault="00696516" w:rsidP="00F171C6">
      <w:r w:rsidRPr="00425FD4">
        <w:t>Ugovor o radu otkazuje se sukladno postupku propisanom zakonskim odre</w:t>
      </w:r>
      <w:r>
        <w:t>dbama te odredbama članaka 74.–</w:t>
      </w:r>
      <w:r w:rsidRPr="00425FD4">
        <w:t>84. ovoga Pravilnika.</w:t>
      </w:r>
    </w:p>
    <w:p w:rsidR="00195F7A" w:rsidRPr="00425FD4" w:rsidRDefault="00195F7A" w:rsidP="00F171C6"/>
    <w:p w:rsidR="00696516" w:rsidRPr="00425FD4" w:rsidRDefault="00696516" w:rsidP="00F171C6">
      <w:pPr>
        <w:ind w:left="6"/>
        <w:rPr>
          <w:bCs/>
        </w:rPr>
      </w:pPr>
      <w:r>
        <w:t xml:space="preserve">•  </w:t>
      </w:r>
      <w:r w:rsidRPr="00425FD4">
        <w:rPr>
          <w:bCs/>
        </w:rPr>
        <w:t xml:space="preserve">Kada radnik Škole navrši 65 godina života i najmanje 15 godina mirovinskog staža. </w:t>
      </w:r>
    </w:p>
    <w:p w:rsidR="00696516" w:rsidRPr="00425FD4" w:rsidRDefault="00696516" w:rsidP="00F171C6">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171C6"/>
    <w:p w:rsidR="00696516" w:rsidRPr="00425FD4" w:rsidRDefault="00696516" w:rsidP="00F171C6">
      <w:pPr>
        <w:ind w:left="6"/>
        <w:rPr>
          <w:bCs/>
        </w:rPr>
      </w:pPr>
      <w:r>
        <w:rPr>
          <w:bCs/>
        </w:rPr>
        <w:t xml:space="preserve">•  </w:t>
      </w:r>
      <w:r w:rsidR="00C44C3F">
        <w:rPr>
          <w:bCs/>
        </w:rPr>
        <w:t>Nastavnicima</w:t>
      </w:r>
      <w:r w:rsidRPr="00425FD4">
        <w:rPr>
          <w:bCs/>
        </w:rPr>
        <w:t xml:space="preserve">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171C6">
      <w:r w:rsidRPr="00425FD4">
        <w:rPr>
          <w:bCs/>
        </w:rPr>
        <w:t xml:space="preserve">Ugovor o radu prestaje sporazumom koji u pisanom obliku sklapaju </w:t>
      </w:r>
      <w:r w:rsidR="00C44C3F">
        <w:rPr>
          <w:bCs/>
        </w:rPr>
        <w:t>nastavnik</w:t>
      </w:r>
      <w:r w:rsidRPr="00425FD4">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F171C6" w:rsidRDefault="00F171C6" w:rsidP="00F171C6">
      <w:pPr>
        <w:rPr>
          <w:bCs/>
        </w:rPr>
      </w:pPr>
      <w:r>
        <w:rPr>
          <w:bCs/>
        </w:rPr>
        <w:t xml:space="preserve">•  </w:t>
      </w:r>
      <w:r w:rsidR="00FF35C9" w:rsidRPr="00F171C6">
        <w:rPr>
          <w:bCs/>
        </w:rPr>
        <w:t xml:space="preserve">Dostavom pravomoćnog rješenja kojim je radniku priznato pravo na invalidsku mirovinu zbog potpunog gubitka radne sposobnosti za rad. </w:t>
      </w:r>
    </w:p>
    <w:p w:rsidR="00F171C6" w:rsidRDefault="00F171C6" w:rsidP="00F171C6">
      <w:pPr>
        <w:rPr>
          <w:bCs/>
        </w:rPr>
      </w:pPr>
    </w:p>
    <w:p w:rsidR="00D2550B" w:rsidRPr="00F171C6" w:rsidRDefault="00F171C6" w:rsidP="00F171C6">
      <w:pPr>
        <w:rPr>
          <w:bCs/>
        </w:rPr>
      </w:pPr>
      <w:r>
        <w:rPr>
          <w:bCs/>
        </w:rPr>
        <w:t xml:space="preserve">•  </w:t>
      </w:r>
      <w:r w:rsidR="00696516" w:rsidRPr="00F171C6">
        <w:rPr>
          <w:bCs/>
        </w:rPr>
        <w:t xml:space="preserve">Kada Školi bude dostavljeno pravomoćno rješenje </w:t>
      </w:r>
      <w:r w:rsidR="00816766" w:rsidRPr="00F171C6">
        <w:rPr>
          <w:bCs/>
        </w:rPr>
        <w:t>o priznanju prava na invalidsku mirovinu zbog potpunog gubitka radne sposobnosti za rad</w:t>
      </w:r>
      <w:r w:rsidR="00D2550B" w:rsidRPr="00F171C6">
        <w:rPr>
          <w:bCs/>
        </w:rPr>
        <w:t xml:space="preserve"> ravnatelj Škole donosi obavijest  o prestanku radnog odnosa. </w:t>
      </w:r>
    </w:p>
    <w:p w:rsidR="00696516" w:rsidRPr="00425FD4" w:rsidRDefault="00696516" w:rsidP="00F7643E"/>
    <w:p w:rsidR="00696516" w:rsidRPr="00425FD4" w:rsidRDefault="00696516" w:rsidP="007D1F81">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F171C6" w:rsidP="00F171C6">
      <w:pPr>
        <w:pStyle w:val="StandardWeb"/>
        <w:spacing w:before="0" w:beforeAutospacing="0" w:after="0" w:afterAutospacing="0"/>
      </w:pPr>
      <w:r>
        <w:rPr>
          <w:bCs/>
        </w:rPr>
        <w:t xml:space="preserve">•  </w:t>
      </w:r>
      <w:r w:rsidR="00696516" w:rsidRPr="00425FD4">
        <w:t xml:space="preserve">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171C6">
      <w:pPr>
        <w:pStyle w:val="StandardWeb"/>
        <w:spacing w:before="0" w:beforeAutospacing="0" w:after="0" w:afterAutospacing="0"/>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171C6">
      <w:r w:rsidRPr="00425FD4">
        <w:t xml:space="preserve">•  Osobi koja je zasnovala radni odnos na mjestu </w:t>
      </w:r>
      <w:r w:rsidR="00C44C3F">
        <w:t>nastavnika</w:t>
      </w:r>
      <w:r w:rsidRPr="00425FD4">
        <w:t xml:space="preserve">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171C6">
      <w:pPr>
        <w:pStyle w:val="Tijeloteksta3"/>
        <w:rPr>
          <w:b w:val="0"/>
          <w:bCs w:val="0"/>
        </w:rPr>
      </w:pPr>
      <w:r w:rsidRPr="00425FD4">
        <w:rPr>
          <w:b w:val="0"/>
          <w:bCs w:val="0"/>
        </w:rPr>
        <w:t xml:space="preserve">•  </w:t>
      </w:r>
      <w:r w:rsidR="00C44C3F">
        <w:rPr>
          <w:b w:val="0"/>
          <w:bCs w:val="0"/>
        </w:rPr>
        <w:t>Nastavniku</w:t>
      </w:r>
      <w:r w:rsidRPr="00425FD4">
        <w:rPr>
          <w:b w:val="0"/>
          <w:bCs w:val="0"/>
        </w:rPr>
        <w:t xml:space="preserve">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F171C6" w:rsidRDefault="00696516" w:rsidP="00F171C6">
      <w:pPr>
        <w:pStyle w:val="StandardWeb"/>
        <w:spacing w:before="0" w:beforeAutospacing="0" w:after="0" w:afterAutospacing="0"/>
      </w:pPr>
      <w:r w:rsidRPr="00425FD4">
        <w:t>•  U drugim slučajevima u skladu sa zakonskim odredbama</w:t>
      </w:r>
    </w:p>
    <w:p w:rsidR="00F171C6" w:rsidRDefault="00F171C6" w:rsidP="00F171C6">
      <w:pPr>
        <w:pStyle w:val="StandardWeb"/>
        <w:spacing w:before="0" w:beforeAutospacing="0" w:after="0" w:afterAutospacing="0"/>
      </w:pPr>
    </w:p>
    <w:p w:rsidR="00696516" w:rsidRPr="00F171C6" w:rsidRDefault="00F171C6" w:rsidP="00F171C6">
      <w:pPr>
        <w:pStyle w:val="StandardWeb"/>
        <w:numPr>
          <w:ilvl w:val="0"/>
          <w:numId w:val="34"/>
        </w:numPr>
        <w:spacing w:before="0" w:beforeAutospacing="0" w:after="0" w:afterAutospacing="0"/>
        <w:rPr>
          <w:b/>
          <w:bCs/>
        </w:rPr>
      </w:pPr>
      <w:r w:rsidRPr="00F171C6">
        <w:rPr>
          <w:b/>
          <w:bCs/>
        </w:rPr>
        <w:t>prestanak ugovora o radu ravnatelja škole</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3353C9" w:rsidRDefault="003353C9" w:rsidP="003353C9">
      <w:pPr>
        <w:pStyle w:val="Odlomakpopisa"/>
        <w:numPr>
          <w:ilvl w:val="0"/>
          <w:numId w:val="34"/>
        </w:numPr>
        <w:rPr>
          <w:b/>
          <w:bCs/>
        </w:rPr>
      </w:pPr>
      <w:r w:rsidRPr="003353C9">
        <w:rPr>
          <w:b/>
          <w:bCs/>
        </w:rPr>
        <w:t>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3353C9" w:rsidRDefault="003353C9" w:rsidP="003353C9">
      <w:pPr>
        <w:pStyle w:val="Odlomakpopisa"/>
        <w:numPr>
          <w:ilvl w:val="0"/>
          <w:numId w:val="34"/>
        </w:numPr>
        <w:rPr>
          <w:b/>
          <w:bCs/>
        </w:rPr>
      </w:pPr>
      <w:r w:rsidRPr="003353C9">
        <w:rPr>
          <w:b/>
          <w:bCs/>
        </w:rPr>
        <w:t>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w:t>
      </w:r>
      <w:r w:rsidRPr="003353C9">
        <w:t>otkaz ugovora o radu zbog nepovoljne ocjene probnog rada</w:t>
      </w:r>
      <w:r w:rsidR="00512B6B" w:rsidRPr="003353C9">
        <w:t>.</w:t>
      </w:r>
      <w:r w:rsidRPr="003353C9">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3353C9" w:rsidRDefault="00696516" w:rsidP="00F7643E">
      <w:r w:rsidRPr="003353C9">
        <w:t xml:space="preserve">Pri odlučivanju o poslovno uvjetovanom otkazu ugovora o radu ravnatelj Škole dužan je voditi računa o trajanju radnog odnosa, </w:t>
      </w:r>
      <w:r w:rsidR="000E2EE5" w:rsidRPr="003353C9">
        <w:t xml:space="preserve"> </w:t>
      </w:r>
      <w:r w:rsidRPr="003353C9">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3353C9" w:rsidRDefault="00696516" w:rsidP="00F7643E">
      <w:r w:rsidRPr="003353C9">
        <w:t xml:space="preserve">Radniku se </w:t>
      </w:r>
      <w:r w:rsidR="00BA5D8B" w:rsidRPr="003353C9">
        <w:t xml:space="preserve">može </w:t>
      </w:r>
      <w:r w:rsidRPr="003353C9">
        <w:t>otkaz</w:t>
      </w:r>
      <w:r w:rsidR="00BA5D8B" w:rsidRPr="003353C9">
        <w:t>ati</w:t>
      </w:r>
      <w:r w:rsidRPr="003353C9">
        <w:t xml:space="preserve"> ugovor o radu osobno uvjetovanim otkazom ugovora o radu ako je </w:t>
      </w:r>
      <w:r w:rsidR="00BA5D8B" w:rsidRPr="003353C9">
        <w:t>došlo do smanjenja radne sposobnosti uz preostalu radn</w:t>
      </w:r>
      <w:r w:rsidR="00782A16" w:rsidRPr="003353C9">
        <w:t>u</w:t>
      </w:r>
      <w:r w:rsidR="00BA5D8B" w:rsidRPr="003353C9">
        <w:t xml:space="preserve"> sposobnost ili do smanjenja radne sposobnosti uz djelomični gubitak radne sposobnosti, a u Školi ne postoje drugi odgovarajući poslovi koji se radnik</w:t>
      </w:r>
      <w:r w:rsidR="00B72338" w:rsidRPr="003353C9">
        <w:t>u</w:t>
      </w:r>
      <w:r w:rsidR="00BA5D8B" w:rsidRPr="003353C9">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3353C9" w:rsidRDefault="00FB2CDA" w:rsidP="00FB2CDA">
      <w:r w:rsidRPr="003353C9">
        <w:lastRenderedPageBreak/>
        <w:t xml:space="preserve">Okolnosti iz članka 78.  ovog Pravilnika utvrđuju se aktima nadležnih tijela. </w:t>
      </w:r>
    </w:p>
    <w:p w:rsidR="00A63D87" w:rsidRPr="00FB2CDA" w:rsidRDefault="00A63D87" w:rsidP="00FB2CDA">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3353C9" w:rsidRDefault="00696516" w:rsidP="003353C9">
      <w:pPr>
        <w:pStyle w:val="Odlomakpopisa"/>
        <w:numPr>
          <w:ilvl w:val="0"/>
          <w:numId w:val="34"/>
        </w:numPr>
        <w:rPr>
          <w:b/>
          <w:bCs/>
        </w:rPr>
      </w:pPr>
      <w:r w:rsidRPr="003353C9">
        <w:rPr>
          <w:b/>
          <w:bCs/>
        </w:rPr>
        <w:t xml:space="preserve">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3353C9">
        <w:t>kada se za radnika dostavi</w:t>
      </w:r>
      <w:r w:rsidR="00F41604">
        <w:t xml:space="preserve"> </w:t>
      </w:r>
      <w:r w:rsidRPr="003353C9">
        <w:t>pravomoćno rješenj</w:t>
      </w:r>
      <w:r w:rsidR="00F41604" w:rsidRPr="003353C9">
        <w:t>e</w:t>
      </w:r>
      <w:r w:rsidRPr="00425FD4">
        <w:t xml:space="preserve"> </w:t>
      </w:r>
      <w:r w:rsidR="00C81A4B" w:rsidRPr="003353C9">
        <w:t xml:space="preserve">o priznanju prava na invalidsku mirovinu zbog potpunog gubitka radne sposobnosti za rad. </w:t>
      </w:r>
    </w:p>
    <w:p w:rsidR="00696516" w:rsidRPr="00425FD4" w:rsidRDefault="00696516" w:rsidP="00F7643E"/>
    <w:p w:rsidR="00696516"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00C44C3F">
        <w:rPr>
          <w:bCs/>
        </w:rPr>
        <w:t>nastavniku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3353C9" w:rsidRDefault="003353C9" w:rsidP="00F7643E"/>
    <w:p w:rsidR="003353C9" w:rsidRDefault="003353C9" w:rsidP="00F7643E"/>
    <w:p w:rsidR="003353C9" w:rsidRDefault="003353C9" w:rsidP="00F7643E"/>
    <w:p w:rsidR="003353C9" w:rsidRPr="00425FD4" w:rsidRDefault="003353C9" w:rsidP="00F7643E"/>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3353C9"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3353C9">
        <w:t xml:space="preserve">Škola </w:t>
      </w:r>
      <w:r w:rsidR="00EB20B4" w:rsidRPr="003353C9">
        <w:t>kao poslodavac</w:t>
      </w:r>
      <w:r w:rsidR="00A36824" w:rsidRPr="003353C9">
        <w:t xml:space="preserve"> </w:t>
      </w:r>
      <w:r w:rsidRPr="003353C9">
        <w:t>otkazat</w:t>
      </w:r>
      <w:r w:rsidR="00EB20B4" w:rsidRPr="003353C9">
        <w:t xml:space="preserve"> će </w:t>
      </w:r>
      <w:r w:rsidRPr="00425FD4">
        <w:t xml:space="preserve"> </w:t>
      </w:r>
      <w:r w:rsidRPr="003353C9">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353C9">
        <w:t xml:space="preserve"> , a u tom će slučaju ravnatelj istodobno s otkazivanjem ugovora o radu tražiti od radnika zahtijevati da prestane raditi tijekom otkaznog roka. </w:t>
      </w:r>
    </w:p>
    <w:p w:rsidR="00696516" w:rsidRDefault="00696516" w:rsidP="00F7643E"/>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D65126" w:rsidP="00F7643E">
      <w:pPr>
        <w:pStyle w:val="Naslov5"/>
      </w:pPr>
      <w:r>
        <w:t xml:space="preserve">X. </w:t>
      </w:r>
      <w:r w:rsidR="00696516"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3353C9" w:rsidRDefault="00DF1B9B" w:rsidP="00F7643E">
      <w:r w:rsidRPr="003353C9">
        <w:t>Potraživanja iz radnog odnosa zastar</w:t>
      </w:r>
      <w:r w:rsidR="00087C75">
        <w:t>i</w:t>
      </w:r>
      <w:r w:rsidRPr="003353C9">
        <w:t>jevaju za pet (5) godina</w:t>
      </w:r>
      <w:r w:rsidR="00592E8A" w:rsidRPr="003353C9">
        <w:t xml:space="preserve">, ako Zakonom o radu odnosno drugim propisom nije drukčije određeno. </w:t>
      </w:r>
      <w:r w:rsidRPr="003353C9">
        <w:t xml:space="preserve"> </w:t>
      </w:r>
    </w:p>
    <w:p w:rsidR="00696516" w:rsidRPr="00425FD4" w:rsidRDefault="00696516" w:rsidP="00F7643E"/>
    <w:p w:rsidR="00696516" w:rsidRPr="00425FD4" w:rsidRDefault="00AC1214" w:rsidP="00F7643E">
      <w:pPr>
        <w:pStyle w:val="Naslov5"/>
      </w:pPr>
      <w:r>
        <w:t xml:space="preserve">XI. </w:t>
      </w:r>
      <w:r w:rsidR="00696516"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lastRenderedPageBreak/>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08D0" w:rsidP="00F7643E">
      <w:pPr>
        <w:pStyle w:val="Naslov5"/>
      </w:pPr>
      <w:r>
        <w:t xml:space="preserve">XII. </w:t>
      </w:r>
      <w:r w:rsidR="00696516"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lastRenderedPageBreak/>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3353C9" w:rsidRDefault="00696516" w:rsidP="00F7643E">
      <w:r w:rsidRPr="003353C9">
        <w:t>Potraživanja naknade štete zastarijeva</w:t>
      </w:r>
      <w:r w:rsidR="00E33867" w:rsidRPr="003353C9">
        <w:t>ju</w:t>
      </w:r>
      <w:r w:rsidRPr="00425FD4">
        <w:t xml:space="preserve"> </w:t>
      </w:r>
      <w:r w:rsidR="00D21D4C" w:rsidRPr="003353C9">
        <w:t xml:space="preserve">u skladu s propisima obveznog prava. </w:t>
      </w:r>
    </w:p>
    <w:p w:rsidR="00696516" w:rsidRPr="00425FD4" w:rsidRDefault="00696516" w:rsidP="00F7643E">
      <w:r w:rsidRPr="00425FD4">
        <w:t xml:space="preserve">  </w:t>
      </w:r>
    </w:p>
    <w:p w:rsidR="00696516" w:rsidRPr="00425FD4" w:rsidRDefault="006908D0" w:rsidP="00F7643E">
      <w:pPr>
        <w:pStyle w:val="Naslov5"/>
      </w:pPr>
      <w:r>
        <w:t xml:space="preserve">XIII. </w:t>
      </w:r>
      <w:r w:rsidR="00696516" w:rsidRPr="00425FD4">
        <w:t xml:space="preserve">PRAVO RADNIKA UPUĆENIH NA RAD U INOZEMSTVO </w:t>
      </w:r>
    </w:p>
    <w:p w:rsidR="00696516" w:rsidRPr="00425FD4" w:rsidRDefault="00696516" w:rsidP="00F7643E"/>
    <w:p w:rsidR="00696516" w:rsidRDefault="00696516" w:rsidP="00F7643E">
      <w:pPr>
        <w:jc w:val="center"/>
        <w:rPr>
          <w:b/>
        </w:rPr>
      </w:pPr>
      <w:r w:rsidRPr="00425FD4">
        <w:rPr>
          <w:b/>
        </w:rPr>
        <w:t>Članak 99.</w:t>
      </w:r>
    </w:p>
    <w:p w:rsidR="00E45E54" w:rsidRPr="00425FD4" w:rsidRDefault="00E45E54" w:rsidP="00E45E54">
      <w:pPr>
        <w:rPr>
          <w:b/>
        </w:rPr>
      </w:pPr>
    </w:p>
    <w:p w:rsidR="00696516" w:rsidRPr="00425FD4" w:rsidRDefault="00E45E54" w:rsidP="00F7643E">
      <w:r>
        <w:t>Ugovor o radu osobe koja u školskoj ustanovi ima zasnovan radni odnos na neodređeno vrijeme a izabrana je za rad u hrvatskoj nastavi u inozemstvu ili osobe koja je izabrana za l</w:t>
      </w:r>
      <w:r w:rsidR="00696516" w:rsidRPr="00425FD4">
        <w:t>ektora hrvatskog jezika i književnosti na visok</w:t>
      </w:r>
      <w:r>
        <w:t xml:space="preserve">oškolskoj ustanovi u inozemstvu na njezin će zahtjev mirovati najdulje do prestanka trajanja izbora za rad u hrvatskoj nastavi u inozemstvu odnosno izbora za lektora hrvatskog jezika i književnosti na visokoškolskoj ustanovi u inozemstvu. </w:t>
      </w:r>
      <w:r w:rsidR="00696516" w:rsidRPr="00425FD4">
        <w:t xml:space="preserve"> </w:t>
      </w:r>
    </w:p>
    <w:p w:rsidR="00696516" w:rsidRPr="00425FD4" w:rsidRDefault="00696516" w:rsidP="00F7643E"/>
    <w:p w:rsidR="00696516" w:rsidRDefault="00696516" w:rsidP="00F7643E">
      <w:r w:rsidRPr="00425FD4">
        <w:t>Ako se radnik i ravnatelj Škole drukčije ne sporazumiju, mirovanje će otpočeti danom dostave radnikova zahtjeva Školi.</w:t>
      </w:r>
    </w:p>
    <w:p w:rsidR="00E80FDF" w:rsidRDefault="00E80FDF" w:rsidP="00F7643E">
      <w:r>
        <w:t>Radnik se ima pravo vratiti u ustanovu u kojoj je radio  ukoliko ustanovu obavijesti u roku od 7 dana od dana prestanka trajanja izbora iz stavka 1. ovog članka.</w:t>
      </w:r>
    </w:p>
    <w:p w:rsidR="00E80FDF" w:rsidRPr="00425FD4" w:rsidRDefault="00E80FDF" w:rsidP="00F7643E">
      <w:r>
        <w:t xml:space="preserve">Ako radnik iskoristi pravo iz st.1. ovog članka ima pravo povratka na poslove na kojima je radio u roku od 7 dana od dana dostave obavijesti iz stavka 3. ovoga članka.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08D0" w:rsidP="00F7643E">
      <w:pPr>
        <w:pStyle w:val="Naslov5"/>
      </w:pPr>
      <w:r>
        <w:t xml:space="preserve">XIV. </w:t>
      </w:r>
      <w:r w:rsidR="00696516"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3353C9" w:rsidRDefault="003353C9" w:rsidP="00F7643E"/>
    <w:p w:rsidR="003353C9" w:rsidRPr="00425FD4" w:rsidRDefault="003353C9"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08D0" w:rsidP="00F7643E">
      <w:pPr>
        <w:pStyle w:val="Naslov5"/>
      </w:pPr>
      <w:r>
        <w:t xml:space="preserve">XV. </w:t>
      </w:r>
      <w:r w:rsidR="00696516"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3353C9" w:rsidRDefault="00B35F5D" w:rsidP="00F7643E">
      <w:r w:rsidRPr="003353C9">
        <w:t>Odredba članka 90. stavka 3</w:t>
      </w:r>
      <w:r w:rsidR="004D713C" w:rsidRPr="003353C9">
        <w:t xml:space="preserve">. ovog Pravilnika ne primjenjuje se na </w:t>
      </w:r>
      <w:r w:rsidR="00C126B8" w:rsidRPr="003353C9">
        <w:t xml:space="preserve">potraživanja iz radnog odnosa radnika kojima je rok zastare od tri godine istekao prije </w:t>
      </w:r>
      <w:r w:rsidR="0041276B" w:rsidRPr="003353C9">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74A9A" w:rsidRPr="00425FD4" w:rsidRDefault="00696516" w:rsidP="00F7643E">
      <w:r w:rsidRPr="00425FD4">
        <w:t>Stupanjem na snagu ovoga Pravilnika prestaje važi</w:t>
      </w:r>
      <w:r>
        <w:t xml:space="preserve">ti Pravilnik o radu </w:t>
      </w:r>
      <w:r w:rsidR="00CA331D">
        <w:t xml:space="preserve">od </w:t>
      </w:r>
      <w:r w:rsidR="00E80FDF">
        <w:t>25. travnja 2018</w:t>
      </w:r>
      <w:r w:rsidR="00DB652E">
        <w:t xml:space="preserve"> (</w:t>
      </w:r>
      <w:r w:rsidR="001B5B6A">
        <w:t xml:space="preserve"> </w:t>
      </w:r>
      <w:r w:rsidR="00DB652E">
        <w:t>K</w:t>
      </w:r>
      <w:r w:rsidR="001B5B6A">
        <w:t xml:space="preserve">lasa: </w:t>
      </w:r>
      <w:r w:rsidR="00E80FDF">
        <w:t>602-03/18-06/28</w:t>
      </w:r>
      <w:r w:rsidR="001B5B6A">
        <w:t xml:space="preserve">, </w:t>
      </w:r>
      <w:r w:rsidR="00DB652E">
        <w:t>U</w:t>
      </w:r>
      <w:r w:rsidR="001B5B6A">
        <w:t>r</w:t>
      </w:r>
      <w:r w:rsidR="00DB652E">
        <w:t xml:space="preserve">. </w:t>
      </w:r>
      <w:r w:rsidR="001B5B6A">
        <w:t>broj:</w:t>
      </w:r>
      <w:r w:rsidR="00E80FDF">
        <w:t xml:space="preserve"> 2182/1-12/2-10-18-1</w:t>
      </w:r>
      <w:r w:rsidR="00DB652E">
        <w:t>).</w:t>
      </w:r>
    </w:p>
    <w:p w:rsidR="00696516" w:rsidRDefault="00696516" w:rsidP="00F7643E">
      <w:r w:rsidRPr="00425FD4">
        <w:t xml:space="preserve">  </w:t>
      </w:r>
    </w:p>
    <w:p w:rsidR="00D4004F" w:rsidRDefault="00D4004F" w:rsidP="00F7643E"/>
    <w:p w:rsidR="00D4004F" w:rsidRDefault="00D4004F"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w:t>
      </w:r>
      <w:r w:rsidR="009E24E5">
        <w:t>danom objave na oglasnoj ploči Škole.</w:t>
      </w:r>
    </w:p>
    <w:p w:rsidR="00696516" w:rsidRDefault="00696516" w:rsidP="00F7643E"/>
    <w:p w:rsidR="00DB652E" w:rsidRDefault="00DB652E" w:rsidP="00F7643E"/>
    <w:p w:rsidR="00696516" w:rsidRDefault="00696516" w:rsidP="00F7643E">
      <w:r>
        <w:t xml:space="preserve">KLASA: </w:t>
      </w:r>
      <w:r w:rsidR="00C074F2">
        <w:t xml:space="preserve"> </w:t>
      </w:r>
      <w:r w:rsidR="00886395">
        <w:t>602-03/19</w:t>
      </w:r>
      <w:r w:rsidR="00E80FDF">
        <w:t>-06/</w:t>
      </w:r>
      <w:r w:rsidR="009E24E5">
        <w:t>11</w:t>
      </w:r>
    </w:p>
    <w:p w:rsidR="00696516" w:rsidRDefault="00696516" w:rsidP="00C074F2">
      <w:r>
        <w:t xml:space="preserve">URBROJ: </w:t>
      </w:r>
      <w:r w:rsidR="00C074F2">
        <w:t xml:space="preserve"> </w:t>
      </w:r>
      <w:r w:rsidR="00886395">
        <w:t>2182/1-12/2-10-19</w:t>
      </w:r>
      <w:r w:rsidR="00D4004F">
        <w:t>-1</w:t>
      </w:r>
    </w:p>
    <w:p w:rsidR="00C074F2" w:rsidRDefault="009E24E5" w:rsidP="00C074F2">
      <w:r>
        <w:t>KNIN, 20. ožujak 2019.</w:t>
      </w:r>
    </w:p>
    <w:p w:rsidR="00696516" w:rsidRDefault="00696516" w:rsidP="00F7643E">
      <w:pPr>
        <w:ind w:left="5664"/>
      </w:pPr>
    </w:p>
    <w:p w:rsidR="00D4004F" w:rsidRDefault="00D4004F" w:rsidP="00F7643E">
      <w:pPr>
        <w:ind w:left="5664"/>
      </w:pPr>
    </w:p>
    <w:p w:rsidR="00696516" w:rsidRDefault="00696516" w:rsidP="00F7643E">
      <w:pPr>
        <w:ind w:left="5664"/>
      </w:pPr>
      <w:r>
        <w:t xml:space="preserve">PREDSJEDNIK </w:t>
      </w:r>
    </w:p>
    <w:p w:rsidR="00696516" w:rsidRDefault="00696516" w:rsidP="00F7643E">
      <w:pPr>
        <w:ind w:left="5664"/>
      </w:pPr>
      <w:r>
        <w:t>ŠKOLSKOG ODBORA:</w:t>
      </w:r>
    </w:p>
    <w:p w:rsidR="00CA331D" w:rsidRDefault="00DB652E" w:rsidP="00F7643E">
      <w:pPr>
        <w:ind w:left="5664"/>
      </w:pPr>
      <w:r>
        <w:t>Mirela Jelovina Koštroman, prof.</w:t>
      </w:r>
    </w:p>
    <w:p w:rsidR="00696516" w:rsidRDefault="00696516" w:rsidP="00F7643E">
      <w:pPr>
        <w:ind w:left="5664"/>
      </w:pPr>
    </w:p>
    <w:p w:rsidR="00696516" w:rsidRDefault="00696516" w:rsidP="00F7643E"/>
    <w:p w:rsidR="001B5B6A" w:rsidRDefault="001B5B6A" w:rsidP="00F7643E"/>
    <w:p w:rsidR="001B5B6A" w:rsidRDefault="00D4004F" w:rsidP="00F7643E">
      <w:r>
        <w:t xml:space="preserve">                                                                                             RAVNATELJ:</w:t>
      </w:r>
      <w:r>
        <w:br/>
        <w:t xml:space="preserve">                                                                                            Mirko Antunović, prof.</w:t>
      </w:r>
    </w:p>
    <w:p w:rsidR="00D4004F" w:rsidRDefault="00D4004F" w:rsidP="00F7643E"/>
    <w:p w:rsidR="00D4004F" w:rsidRDefault="00D4004F" w:rsidP="00F7643E"/>
    <w:p w:rsidR="00D4004F" w:rsidRDefault="00D4004F" w:rsidP="00F7643E"/>
    <w:p w:rsidR="00696516" w:rsidRDefault="00696516" w:rsidP="00F7643E"/>
    <w:p w:rsidR="00696516" w:rsidRDefault="00696516" w:rsidP="00F7643E">
      <w:r>
        <w:t xml:space="preserve">Pravilnik je objavljen na oglasnoj ploči dana </w:t>
      </w:r>
      <w:r w:rsidR="009E24E5">
        <w:t>21. ožujka 2019.</w:t>
      </w:r>
      <w:bookmarkStart w:id="0" w:name="_GoBack"/>
      <w:bookmarkEnd w:id="0"/>
    </w:p>
    <w:p w:rsidR="00696516" w:rsidRDefault="00696516" w:rsidP="00F7643E"/>
    <w:p w:rsidR="00696516" w:rsidRDefault="00696516" w:rsidP="00F7643E"/>
    <w:p w:rsidR="00696516" w:rsidRDefault="00696516" w:rsidP="00D4004F"/>
    <w:p w:rsidR="00CA331D" w:rsidRDefault="001B5B6A" w:rsidP="001B5B6A">
      <w:r>
        <w:t xml:space="preserve">                                                                             </w:t>
      </w:r>
      <w:r w:rsidR="00DB652E">
        <w:t xml:space="preserve">  </w:t>
      </w:r>
      <w:r w:rsidR="00D4004F">
        <w:t xml:space="preserve">         </w:t>
      </w:r>
      <w:r>
        <w:t xml:space="preserve">      </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34075E" w:rsidRPr="008724B8" w:rsidRDefault="0034075E" w:rsidP="0034075E">
      <w:pPr>
        <w:rPr>
          <w:b/>
          <w:lang w:val="pl-PL"/>
        </w:rPr>
      </w:pPr>
    </w:p>
    <w:p w:rsidR="0034075E" w:rsidRPr="008724B8" w:rsidRDefault="0034075E" w:rsidP="0034075E">
      <w:pPr>
        <w:rPr>
          <w:b/>
          <w:lang w:val="pl-PL"/>
        </w:rPr>
      </w:pPr>
    </w:p>
    <w:p w:rsidR="00696516" w:rsidRPr="008724B8" w:rsidRDefault="0034075E">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sectPr w:rsidR="00696516" w:rsidRPr="008724B8" w:rsidSect="002D1BDF">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EC" w:rsidRDefault="00277AEC" w:rsidP="00247A53">
      <w:r>
        <w:separator/>
      </w:r>
    </w:p>
  </w:endnote>
  <w:endnote w:type="continuationSeparator" w:id="0">
    <w:p w:rsidR="00277AEC" w:rsidRDefault="00277AEC" w:rsidP="0024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77213"/>
      <w:docPartObj>
        <w:docPartGallery w:val="Page Numbers (Bottom of Page)"/>
        <w:docPartUnique/>
      </w:docPartObj>
    </w:sdtPr>
    <w:sdtEndPr/>
    <w:sdtContent>
      <w:p w:rsidR="0052585F" w:rsidRDefault="0052585F">
        <w:pPr>
          <w:pStyle w:val="Podnoje"/>
          <w:jc w:val="right"/>
        </w:pPr>
        <w:r>
          <w:fldChar w:fldCharType="begin"/>
        </w:r>
        <w:r>
          <w:instrText xml:space="preserve"> PAGE   \* MERGEFORMAT </w:instrText>
        </w:r>
        <w:r>
          <w:fldChar w:fldCharType="separate"/>
        </w:r>
        <w:r w:rsidR="009E24E5">
          <w:rPr>
            <w:noProof/>
          </w:rPr>
          <w:t>32</w:t>
        </w:r>
        <w:r>
          <w:rPr>
            <w:noProof/>
          </w:rPr>
          <w:fldChar w:fldCharType="end"/>
        </w:r>
      </w:p>
    </w:sdtContent>
  </w:sdt>
  <w:p w:rsidR="0052585F" w:rsidRDefault="005258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EC" w:rsidRDefault="00277AEC" w:rsidP="00247A53">
      <w:r>
        <w:separator/>
      </w:r>
    </w:p>
  </w:footnote>
  <w:footnote w:type="continuationSeparator" w:id="0">
    <w:p w:rsidR="00277AEC" w:rsidRDefault="00277AEC" w:rsidP="0024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F8A436C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EA1E6F"/>
    <w:multiLevelType w:val="hybridMultilevel"/>
    <w:tmpl w:val="7F50B3E4"/>
    <w:lvl w:ilvl="0" w:tplc="F9D86A02">
      <w:numFmt w:val="bullet"/>
      <w:lvlText w:val="•"/>
      <w:lvlJc w:val="left"/>
      <w:pPr>
        <w:ind w:left="1608" w:hanging="90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504300"/>
    <w:multiLevelType w:val="hybridMultilevel"/>
    <w:tmpl w:val="4E2A262A"/>
    <w:lvl w:ilvl="0" w:tplc="F9D86A02">
      <w:numFmt w:val="bullet"/>
      <w:lvlText w:val="•"/>
      <w:lvlJc w:val="left"/>
      <w:pPr>
        <w:ind w:left="1608" w:hanging="90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466614"/>
    <w:multiLevelType w:val="hybridMultilevel"/>
    <w:tmpl w:val="AABA502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5"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F34CAD"/>
    <w:multiLevelType w:val="hybridMultilevel"/>
    <w:tmpl w:val="95C8BA9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3218305E">
      <w:start w:val="8"/>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35E67"/>
    <w:multiLevelType w:val="hybridMultilevel"/>
    <w:tmpl w:val="870C44C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104A3534">
      <w:start w:val="7"/>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406D22"/>
    <w:multiLevelType w:val="hybridMultilevel"/>
    <w:tmpl w:val="1DF80C46"/>
    <w:lvl w:ilvl="0" w:tplc="B9A0AF8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1645E8"/>
    <w:multiLevelType w:val="hybridMultilevel"/>
    <w:tmpl w:val="85269EC8"/>
    <w:lvl w:ilvl="0" w:tplc="83FAA1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171265"/>
    <w:multiLevelType w:val="hybridMultilevel"/>
    <w:tmpl w:val="E0A26736"/>
    <w:lvl w:ilvl="0" w:tplc="F9D86A02">
      <w:numFmt w:val="bullet"/>
      <w:lvlText w:val="•"/>
      <w:lvlJc w:val="left"/>
      <w:pPr>
        <w:ind w:left="2034" w:hanging="90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2B1ED1"/>
    <w:multiLevelType w:val="hybridMultilevel"/>
    <w:tmpl w:val="057CE0FE"/>
    <w:lvl w:ilvl="0" w:tplc="041A000F">
      <w:start w:val="1"/>
      <w:numFmt w:val="decimal"/>
      <w:lvlText w:val="%1."/>
      <w:lvlJc w:val="left"/>
      <w:pPr>
        <w:tabs>
          <w:tab w:val="num" w:pos="720"/>
        </w:tabs>
        <w:ind w:left="720" w:hanging="360"/>
      </w:pPr>
    </w:lvl>
    <w:lvl w:ilvl="1" w:tplc="2D64B9D4">
      <w:start w:val="6"/>
      <w:numFmt w:val="decimal"/>
      <w:lvlText w:val="%2)"/>
      <w:lvlJc w:val="left"/>
      <w:pPr>
        <w:tabs>
          <w:tab w:val="num" w:pos="786"/>
        </w:tabs>
        <w:ind w:left="786"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0B6D09"/>
    <w:multiLevelType w:val="hybridMultilevel"/>
    <w:tmpl w:val="7DA6EB28"/>
    <w:lvl w:ilvl="0" w:tplc="B9A0AF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4" w15:restartNumberingAfterBreak="0">
    <w:nsid w:val="6E3835A9"/>
    <w:multiLevelType w:val="hybridMultilevel"/>
    <w:tmpl w:val="8326ACB8"/>
    <w:lvl w:ilvl="0" w:tplc="F9D86A02">
      <w:numFmt w:val="bullet"/>
      <w:lvlText w:val="•"/>
      <w:lvlJc w:val="left"/>
      <w:pPr>
        <w:ind w:left="2316" w:hanging="90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76EF12FE"/>
    <w:multiLevelType w:val="hybridMultilevel"/>
    <w:tmpl w:val="26F63156"/>
    <w:lvl w:ilvl="0" w:tplc="06AAE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8BA5B1F"/>
    <w:multiLevelType w:val="hybridMultilevel"/>
    <w:tmpl w:val="2356F9B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7C8D727A"/>
    <w:multiLevelType w:val="hybridMultilevel"/>
    <w:tmpl w:val="2F620FF0"/>
    <w:lvl w:ilvl="0" w:tplc="B9A0AF8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25"/>
  </w:num>
  <w:num w:numId="2">
    <w:abstractNumId w:val="8"/>
  </w:num>
  <w:num w:numId="3">
    <w:abstractNumId w:val="3"/>
  </w:num>
  <w:num w:numId="4">
    <w:abstractNumId w:val="0"/>
  </w:num>
  <w:num w:numId="5">
    <w:abstractNumId w:val="6"/>
  </w:num>
  <w:num w:numId="6">
    <w:abstractNumId w:val="21"/>
  </w:num>
  <w:num w:numId="7">
    <w:abstractNumId w:val="23"/>
  </w:num>
  <w:num w:numId="8">
    <w:abstractNumId w:val="19"/>
  </w:num>
  <w:num w:numId="9">
    <w:abstractNumId w:val="28"/>
  </w:num>
  <w:num w:numId="10">
    <w:abstractNumId w:val="29"/>
  </w:num>
  <w:num w:numId="11">
    <w:abstractNumId w:val="36"/>
  </w:num>
  <w:num w:numId="12">
    <w:abstractNumId w:val="17"/>
  </w:num>
  <w:num w:numId="13">
    <w:abstractNumId w:val="22"/>
  </w:num>
  <w:num w:numId="14">
    <w:abstractNumId w:val="4"/>
  </w:num>
  <w:num w:numId="15">
    <w:abstractNumId w:val="11"/>
  </w:num>
  <w:num w:numId="16">
    <w:abstractNumId w:val="16"/>
  </w:num>
  <w:num w:numId="17">
    <w:abstractNumId w:val="12"/>
  </w:num>
  <w:num w:numId="18">
    <w:abstractNumId w:val="32"/>
  </w:num>
  <w:num w:numId="19">
    <w:abstractNumId w:val="15"/>
  </w:num>
  <w:num w:numId="20">
    <w:abstractNumId w:val="9"/>
  </w:num>
  <w:num w:numId="21">
    <w:abstractNumId w:val="2"/>
  </w:num>
  <w:num w:numId="22">
    <w:abstractNumId w:val="7"/>
  </w:num>
  <w:num w:numId="23">
    <w:abstractNumId w:val="31"/>
  </w:num>
  <w:num w:numId="24">
    <w:abstractNumId w:val="5"/>
  </w:num>
  <w:num w:numId="25">
    <w:abstractNumId w:val="14"/>
  </w:num>
  <w:num w:numId="26">
    <w:abstractNumId w:val="26"/>
  </w:num>
  <w:num w:numId="27">
    <w:abstractNumId w:val="35"/>
  </w:num>
  <w:num w:numId="28">
    <w:abstractNumId w:val="10"/>
  </w:num>
  <w:num w:numId="29">
    <w:abstractNumId w:val="1"/>
  </w:num>
  <w:num w:numId="30">
    <w:abstractNumId w:val="34"/>
  </w:num>
  <w:num w:numId="31">
    <w:abstractNumId w:val="27"/>
  </w:num>
  <w:num w:numId="32">
    <w:abstractNumId w:val="38"/>
  </w:num>
  <w:num w:numId="33">
    <w:abstractNumId w:val="33"/>
  </w:num>
  <w:num w:numId="34">
    <w:abstractNumId w:val="24"/>
  </w:num>
  <w:num w:numId="35">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7393"/>
    <w:rsid w:val="00011B49"/>
    <w:rsid w:val="00021015"/>
    <w:rsid w:val="000271A1"/>
    <w:rsid w:val="00030495"/>
    <w:rsid w:val="000313F2"/>
    <w:rsid w:val="00031C0C"/>
    <w:rsid w:val="000334FB"/>
    <w:rsid w:val="000411F1"/>
    <w:rsid w:val="00046C28"/>
    <w:rsid w:val="00054618"/>
    <w:rsid w:val="000760A2"/>
    <w:rsid w:val="00077373"/>
    <w:rsid w:val="00083467"/>
    <w:rsid w:val="00086BBD"/>
    <w:rsid w:val="00087C75"/>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450F"/>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0846"/>
    <w:rsid w:val="001B2354"/>
    <w:rsid w:val="001B4FE2"/>
    <w:rsid w:val="001B5B6A"/>
    <w:rsid w:val="001B6138"/>
    <w:rsid w:val="001C5732"/>
    <w:rsid w:val="001D158D"/>
    <w:rsid w:val="001F006C"/>
    <w:rsid w:val="001F4EA5"/>
    <w:rsid w:val="001F6E79"/>
    <w:rsid w:val="00202276"/>
    <w:rsid w:val="00202700"/>
    <w:rsid w:val="002074DF"/>
    <w:rsid w:val="00213A4D"/>
    <w:rsid w:val="00215702"/>
    <w:rsid w:val="00217C4B"/>
    <w:rsid w:val="00221E5D"/>
    <w:rsid w:val="00233A31"/>
    <w:rsid w:val="00240B93"/>
    <w:rsid w:val="00240F3C"/>
    <w:rsid w:val="00241472"/>
    <w:rsid w:val="00247439"/>
    <w:rsid w:val="00247A53"/>
    <w:rsid w:val="00255733"/>
    <w:rsid w:val="002565B3"/>
    <w:rsid w:val="00260324"/>
    <w:rsid w:val="0026307C"/>
    <w:rsid w:val="0026472C"/>
    <w:rsid w:val="002673AD"/>
    <w:rsid w:val="00267973"/>
    <w:rsid w:val="00271191"/>
    <w:rsid w:val="002774B5"/>
    <w:rsid w:val="00277AEC"/>
    <w:rsid w:val="002862DE"/>
    <w:rsid w:val="0029113E"/>
    <w:rsid w:val="00297A84"/>
    <w:rsid w:val="002A2214"/>
    <w:rsid w:val="002C0CCE"/>
    <w:rsid w:val="002C109E"/>
    <w:rsid w:val="002C2A6C"/>
    <w:rsid w:val="002C67B6"/>
    <w:rsid w:val="002C7D7E"/>
    <w:rsid w:val="002D0E92"/>
    <w:rsid w:val="002D1BDF"/>
    <w:rsid w:val="002D71F4"/>
    <w:rsid w:val="002E1826"/>
    <w:rsid w:val="002E3CA4"/>
    <w:rsid w:val="002E48B5"/>
    <w:rsid w:val="002E52B5"/>
    <w:rsid w:val="002E666E"/>
    <w:rsid w:val="002E7524"/>
    <w:rsid w:val="002F5CB4"/>
    <w:rsid w:val="002F6DCD"/>
    <w:rsid w:val="00303A97"/>
    <w:rsid w:val="0030483E"/>
    <w:rsid w:val="003248D4"/>
    <w:rsid w:val="00327509"/>
    <w:rsid w:val="00333729"/>
    <w:rsid w:val="00333DA2"/>
    <w:rsid w:val="003353C9"/>
    <w:rsid w:val="0034075E"/>
    <w:rsid w:val="003419C7"/>
    <w:rsid w:val="00342BD7"/>
    <w:rsid w:val="00343873"/>
    <w:rsid w:val="00343C3E"/>
    <w:rsid w:val="00351AAA"/>
    <w:rsid w:val="00352B5C"/>
    <w:rsid w:val="00353B23"/>
    <w:rsid w:val="00363DF5"/>
    <w:rsid w:val="0036599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16300"/>
    <w:rsid w:val="004231D4"/>
    <w:rsid w:val="00425530"/>
    <w:rsid w:val="00425A6A"/>
    <w:rsid w:val="00425FD4"/>
    <w:rsid w:val="00426F89"/>
    <w:rsid w:val="0043478E"/>
    <w:rsid w:val="00434D60"/>
    <w:rsid w:val="00436263"/>
    <w:rsid w:val="0044038C"/>
    <w:rsid w:val="00444D51"/>
    <w:rsid w:val="004454DE"/>
    <w:rsid w:val="004544AA"/>
    <w:rsid w:val="0045759C"/>
    <w:rsid w:val="00457E52"/>
    <w:rsid w:val="00461A23"/>
    <w:rsid w:val="00463628"/>
    <w:rsid w:val="00464213"/>
    <w:rsid w:val="0046558A"/>
    <w:rsid w:val="00475457"/>
    <w:rsid w:val="00475487"/>
    <w:rsid w:val="00477C34"/>
    <w:rsid w:val="00487905"/>
    <w:rsid w:val="004A5798"/>
    <w:rsid w:val="004A7668"/>
    <w:rsid w:val="004B2BA5"/>
    <w:rsid w:val="004B512F"/>
    <w:rsid w:val="004B5C1C"/>
    <w:rsid w:val="004C0A70"/>
    <w:rsid w:val="004C1824"/>
    <w:rsid w:val="004D713C"/>
    <w:rsid w:val="004D7E71"/>
    <w:rsid w:val="004E2A8C"/>
    <w:rsid w:val="004E2BB0"/>
    <w:rsid w:val="004E32EA"/>
    <w:rsid w:val="004E6666"/>
    <w:rsid w:val="004F1747"/>
    <w:rsid w:val="004F7468"/>
    <w:rsid w:val="00501B70"/>
    <w:rsid w:val="00505305"/>
    <w:rsid w:val="00512B6B"/>
    <w:rsid w:val="00513B89"/>
    <w:rsid w:val="00514200"/>
    <w:rsid w:val="00521B25"/>
    <w:rsid w:val="00521FD6"/>
    <w:rsid w:val="0052468C"/>
    <w:rsid w:val="0052585F"/>
    <w:rsid w:val="00526CCE"/>
    <w:rsid w:val="00532CBC"/>
    <w:rsid w:val="00534679"/>
    <w:rsid w:val="0053521C"/>
    <w:rsid w:val="00537963"/>
    <w:rsid w:val="00537B07"/>
    <w:rsid w:val="00542B75"/>
    <w:rsid w:val="00543A90"/>
    <w:rsid w:val="0054795F"/>
    <w:rsid w:val="0056020E"/>
    <w:rsid w:val="00580AE9"/>
    <w:rsid w:val="005839D8"/>
    <w:rsid w:val="00586335"/>
    <w:rsid w:val="00587DE4"/>
    <w:rsid w:val="00592E8A"/>
    <w:rsid w:val="005955D1"/>
    <w:rsid w:val="00596A94"/>
    <w:rsid w:val="005A7721"/>
    <w:rsid w:val="005B66CF"/>
    <w:rsid w:val="005C4BDC"/>
    <w:rsid w:val="005D72DA"/>
    <w:rsid w:val="005D795F"/>
    <w:rsid w:val="005E494D"/>
    <w:rsid w:val="005E7EBE"/>
    <w:rsid w:val="005F40CC"/>
    <w:rsid w:val="0060468F"/>
    <w:rsid w:val="006113CC"/>
    <w:rsid w:val="00612C37"/>
    <w:rsid w:val="006172C7"/>
    <w:rsid w:val="00620EC8"/>
    <w:rsid w:val="0062122C"/>
    <w:rsid w:val="00632114"/>
    <w:rsid w:val="00634CDE"/>
    <w:rsid w:val="0063504F"/>
    <w:rsid w:val="006414BF"/>
    <w:rsid w:val="00645C65"/>
    <w:rsid w:val="00646647"/>
    <w:rsid w:val="006502C5"/>
    <w:rsid w:val="006553DB"/>
    <w:rsid w:val="00656C5D"/>
    <w:rsid w:val="0066046A"/>
    <w:rsid w:val="00660FD0"/>
    <w:rsid w:val="00661490"/>
    <w:rsid w:val="0066228E"/>
    <w:rsid w:val="0067115A"/>
    <w:rsid w:val="00674A9A"/>
    <w:rsid w:val="00677601"/>
    <w:rsid w:val="00680299"/>
    <w:rsid w:val="0068094F"/>
    <w:rsid w:val="0068744B"/>
    <w:rsid w:val="006908D0"/>
    <w:rsid w:val="00692CCD"/>
    <w:rsid w:val="006946F5"/>
    <w:rsid w:val="00694FE4"/>
    <w:rsid w:val="00696516"/>
    <w:rsid w:val="006A1C04"/>
    <w:rsid w:val="006C04D0"/>
    <w:rsid w:val="006C2451"/>
    <w:rsid w:val="006C41B5"/>
    <w:rsid w:val="006C69BE"/>
    <w:rsid w:val="006C727E"/>
    <w:rsid w:val="006D410F"/>
    <w:rsid w:val="006D5CBE"/>
    <w:rsid w:val="006D5D0C"/>
    <w:rsid w:val="006D70AD"/>
    <w:rsid w:val="006E3F97"/>
    <w:rsid w:val="006E4260"/>
    <w:rsid w:val="006F61FE"/>
    <w:rsid w:val="007227B2"/>
    <w:rsid w:val="00725EA4"/>
    <w:rsid w:val="00730E1A"/>
    <w:rsid w:val="0074289D"/>
    <w:rsid w:val="00757280"/>
    <w:rsid w:val="00761AC3"/>
    <w:rsid w:val="00764453"/>
    <w:rsid w:val="007655EF"/>
    <w:rsid w:val="0077095E"/>
    <w:rsid w:val="00770E6C"/>
    <w:rsid w:val="00772D59"/>
    <w:rsid w:val="007736EC"/>
    <w:rsid w:val="0077654F"/>
    <w:rsid w:val="0078227C"/>
    <w:rsid w:val="00782A16"/>
    <w:rsid w:val="00782D34"/>
    <w:rsid w:val="007901E2"/>
    <w:rsid w:val="0079195F"/>
    <w:rsid w:val="00793DB1"/>
    <w:rsid w:val="007970A0"/>
    <w:rsid w:val="007A5C4B"/>
    <w:rsid w:val="007B7A88"/>
    <w:rsid w:val="007D1F81"/>
    <w:rsid w:val="007D4152"/>
    <w:rsid w:val="007D5BA7"/>
    <w:rsid w:val="007D6DA9"/>
    <w:rsid w:val="007E1747"/>
    <w:rsid w:val="007E1FDE"/>
    <w:rsid w:val="007F305E"/>
    <w:rsid w:val="007F44EB"/>
    <w:rsid w:val="007F7628"/>
    <w:rsid w:val="008004C6"/>
    <w:rsid w:val="0080417F"/>
    <w:rsid w:val="00807EE2"/>
    <w:rsid w:val="0081034B"/>
    <w:rsid w:val="00811C0D"/>
    <w:rsid w:val="00812D99"/>
    <w:rsid w:val="00816766"/>
    <w:rsid w:val="00817DDE"/>
    <w:rsid w:val="0082153D"/>
    <w:rsid w:val="00823048"/>
    <w:rsid w:val="0082352A"/>
    <w:rsid w:val="0082657C"/>
    <w:rsid w:val="00826CBE"/>
    <w:rsid w:val="00831EFA"/>
    <w:rsid w:val="00836133"/>
    <w:rsid w:val="00837D34"/>
    <w:rsid w:val="00841CE6"/>
    <w:rsid w:val="008472C8"/>
    <w:rsid w:val="00847967"/>
    <w:rsid w:val="008517B7"/>
    <w:rsid w:val="00863801"/>
    <w:rsid w:val="00866E40"/>
    <w:rsid w:val="008722B2"/>
    <w:rsid w:val="008724B8"/>
    <w:rsid w:val="00877CC7"/>
    <w:rsid w:val="00881597"/>
    <w:rsid w:val="0088530D"/>
    <w:rsid w:val="00886395"/>
    <w:rsid w:val="008911AE"/>
    <w:rsid w:val="0089152C"/>
    <w:rsid w:val="00895D27"/>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35B8D"/>
    <w:rsid w:val="00941999"/>
    <w:rsid w:val="009433D1"/>
    <w:rsid w:val="00950B49"/>
    <w:rsid w:val="00951423"/>
    <w:rsid w:val="00965A61"/>
    <w:rsid w:val="00974A14"/>
    <w:rsid w:val="00983000"/>
    <w:rsid w:val="00991743"/>
    <w:rsid w:val="00991F22"/>
    <w:rsid w:val="0099278F"/>
    <w:rsid w:val="009977EC"/>
    <w:rsid w:val="009B278D"/>
    <w:rsid w:val="009B4B73"/>
    <w:rsid w:val="009B6192"/>
    <w:rsid w:val="009C06CC"/>
    <w:rsid w:val="009C0C80"/>
    <w:rsid w:val="009C266A"/>
    <w:rsid w:val="009D3C2C"/>
    <w:rsid w:val="009E24E5"/>
    <w:rsid w:val="009F45F2"/>
    <w:rsid w:val="009F4C1F"/>
    <w:rsid w:val="009F6F2C"/>
    <w:rsid w:val="00A10F9E"/>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77266"/>
    <w:rsid w:val="00A81617"/>
    <w:rsid w:val="00A84C0F"/>
    <w:rsid w:val="00A86CAA"/>
    <w:rsid w:val="00A90F40"/>
    <w:rsid w:val="00AA007B"/>
    <w:rsid w:val="00AA1EBE"/>
    <w:rsid w:val="00AA3B9E"/>
    <w:rsid w:val="00AA63AE"/>
    <w:rsid w:val="00AB1182"/>
    <w:rsid w:val="00AB4F39"/>
    <w:rsid w:val="00AC1214"/>
    <w:rsid w:val="00AC4D7B"/>
    <w:rsid w:val="00AD1505"/>
    <w:rsid w:val="00AD381B"/>
    <w:rsid w:val="00AD5828"/>
    <w:rsid w:val="00AD7153"/>
    <w:rsid w:val="00AD725E"/>
    <w:rsid w:val="00AD737B"/>
    <w:rsid w:val="00AE08F9"/>
    <w:rsid w:val="00AE35FD"/>
    <w:rsid w:val="00AE6135"/>
    <w:rsid w:val="00AE6516"/>
    <w:rsid w:val="00AF0E3E"/>
    <w:rsid w:val="00B041FD"/>
    <w:rsid w:val="00B16DD0"/>
    <w:rsid w:val="00B1739E"/>
    <w:rsid w:val="00B247C8"/>
    <w:rsid w:val="00B257F9"/>
    <w:rsid w:val="00B31BCE"/>
    <w:rsid w:val="00B327FF"/>
    <w:rsid w:val="00B33592"/>
    <w:rsid w:val="00B35F5D"/>
    <w:rsid w:val="00B4033D"/>
    <w:rsid w:val="00B42275"/>
    <w:rsid w:val="00B454CA"/>
    <w:rsid w:val="00B4628D"/>
    <w:rsid w:val="00B513FF"/>
    <w:rsid w:val="00B54EE1"/>
    <w:rsid w:val="00B605AC"/>
    <w:rsid w:val="00B609E6"/>
    <w:rsid w:val="00B670DE"/>
    <w:rsid w:val="00B72338"/>
    <w:rsid w:val="00B74C19"/>
    <w:rsid w:val="00B74D09"/>
    <w:rsid w:val="00B8283C"/>
    <w:rsid w:val="00B87445"/>
    <w:rsid w:val="00B90196"/>
    <w:rsid w:val="00B95469"/>
    <w:rsid w:val="00BA2D58"/>
    <w:rsid w:val="00BA5351"/>
    <w:rsid w:val="00BA59A8"/>
    <w:rsid w:val="00BA5D8B"/>
    <w:rsid w:val="00BA6185"/>
    <w:rsid w:val="00BA6457"/>
    <w:rsid w:val="00BB537B"/>
    <w:rsid w:val="00BC4A4B"/>
    <w:rsid w:val="00BC7532"/>
    <w:rsid w:val="00BD2470"/>
    <w:rsid w:val="00BE0B91"/>
    <w:rsid w:val="00BE11B8"/>
    <w:rsid w:val="00BE23DB"/>
    <w:rsid w:val="00BE391D"/>
    <w:rsid w:val="00BE72F4"/>
    <w:rsid w:val="00BF6859"/>
    <w:rsid w:val="00C00599"/>
    <w:rsid w:val="00C040A7"/>
    <w:rsid w:val="00C056DA"/>
    <w:rsid w:val="00C074F2"/>
    <w:rsid w:val="00C11E07"/>
    <w:rsid w:val="00C126B8"/>
    <w:rsid w:val="00C1511B"/>
    <w:rsid w:val="00C16F4E"/>
    <w:rsid w:val="00C204F3"/>
    <w:rsid w:val="00C26B77"/>
    <w:rsid w:val="00C271B6"/>
    <w:rsid w:val="00C34ECE"/>
    <w:rsid w:val="00C35B1B"/>
    <w:rsid w:val="00C361D4"/>
    <w:rsid w:val="00C365C9"/>
    <w:rsid w:val="00C4060B"/>
    <w:rsid w:val="00C44C3F"/>
    <w:rsid w:val="00C47302"/>
    <w:rsid w:val="00C709BA"/>
    <w:rsid w:val="00C751E1"/>
    <w:rsid w:val="00C81A4B"/>
    <w:rsid w:val="00C842B0"/>
    <w:rsid w:val="00C85B68"/>
    <w:rsid w:val="00C94573"/>
    <w:rsid w:val="00CA331D"/>
    <w:rsid w:val="00CA72AC"/>
    <w:rsid w:val="00CB25C3"/>
    <w:rsid w:val="00CC0E25"/>
    <w:rsid w:val="00CC4C46"/>
    <w:rsid w:val="00CC5094"/>
    <w:rsid w:val="00CD78C4"/>
    <w:rsid w:val="00D01721"/>
    <w:rsid w:val="00D0212C"/>
    <w:rsid w:val="00D07D9D"/>
    <w:rsid w:val="00D130F2"/>
    <w:rsid w:val="00D16CE6"/>
    <w:rsid w:val="00D17E7E"/>
    <w:rsid w:val="00D21D4C"/>
    <w:rsid w:val="00D2550B"/>
    <w:rsid w:val="00D25FEF"/>
    <w:rsid w:val="00D26952"/>
    <w:rsid w:val="00D3559B"/>
    <w:rsid w:val="00D359A7"/>
    <w:rsid w:val="00D4004F"/>
    <w:rsid w:val="00D47EAB"/>
    <w:rsid w:val="00D601E0"/>
    <w:rsid w:val="00D65126"/>
    <w:rsid w:val="00D7093B"/>
    <w:rsid w:val="00D7420A"/>
    <w:rsid w:val="00D764EE"/>
    <w:rsid w:val="00D77F7E"/>
    <w:rsid w:val="00D84B54"/>
    <w:rsid w:val="00D87A4B"/>
    <w:rsid w:val="00D9088A"/>
    <w:rsid w:val="00D923A3"/>
    <w:rsid w:val="00D93A36"/>
    <w:rsid w:val="00D947ED"/>
    <w:rsid w:val="00DA67F6"/>
    <w:rsid w:val="00DB067F"/>
    <w:rsid w:val="00DB2EF8"/>
    <w:rsid w:val="00DB652E"/>
    <w:rsid w:val="00DB784C"/>
    <w:rsid w:val="00DD3705"/>
    <w:rsid w:val="00DD6E79"/>
    <w:rsid w:val="00DE7753"/>
    <w:rsid w:val="00DF046A"/>
    <w:rsid w:val="00DF1B9B"/>
    <w:rsid w:val="00DF1DD0"/>
    <w:rsid w:val="00DF52AB"/>
    <w:rsid w:val="00E000FB"/>
    <w:rsid w:val="00E01F9A"/>
    <w:rsid w:val="00E03DCC"/>
    <w:rsid w:val="00E100EC"/>
    <w:rsid w:val="00E17669"/>
    <w:rsid w:val="00E23347"/>
    <w:rsid w:val="00E24692"/>
    <w:rsid w:val="00E273DD"/>
    <w:rsid w:val="00E3305F"/>
    <w:rsid w:val="00E33867"/>
    <w:rsid w:val="00E374DD"/>
    <w:rsid w:val="00E40D2A"/>
    <w:rsid w:val="00E4102A"/>
    <w:rsid w:val="00E4372A"/>
    <w:rsid w:val="00E45E54"/>
    <w:rsid w:val="00E503D2"/>
    <w:rsid w:val="00E61AC1"/>
    <w:rsid w:val="00E67560"/>
    <w:rsid w:val="00E80FDF"/>
    <w:rsid w:val="00E85BD7"/>
    <w:rsid w:val="00E87F27"/>
    <w:rsid w:val="00E90B39"/>
    <w:rsid w:val="00E927E7"/>
    <w:rsid w:val="00EA5FDF"/>
    <w:rsid w:val="00EB04D5"/>
    <w:rsid w:val="00EB20B4"/>
    <w:rsid w:val="00EC3E92"/>
    <w:rsid w:val="00EC7951"/>
    <w:rsid w:val="00ED11A8"/>
    <w:rsid w:val="00ED54AF"/>
    <w:rsid w:val="00EE3129"/>
    <w:rsid w:val="00EE51AC"/>
    <w:rsid w:val="00EF65B1"/>
    <w:rsid w:val="00F03298"/>
    <w:rsid w:val="00F0485B"/>
    <w:rsid w:val="00F0490E"/>
    <w:rsid w:val="00F04BEF"/>
    <w:rsid w:val="00F04D17"/>
    <w:rsid w:val="00F14B96"/>
    <w:rsid w:val="00F171C6"/>
    <w:rsid w:val="00F22B3F"/>
    <w:rsid w:val="00F235CD"/>
    <w:rsid w:val="00F24D38"/>
    <w:rsid w:val="00F273DA"/>
    <w:rsid w:val="00F27BB2"/>
    <w:rsid w:val="00F37C24"/>
    <w:rsid w:val="00F40018"/>
    <w:rsid w:val="00F41604"/>
    <w:rsid w:val="00F47BC0"/>
    <w:rsid w:val="00F5184A"/>
    <w:rsid w:val="00F5564C"/>
    <w:rsid w:val="00F67916"/>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E7B92"/>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4A268"/>
  <w15:docId w15:val="{80D592FE-6620-44BE-A7DE-0DE765B3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F171C6"/>
    <w:pPr>
      <w:ind w:left="720"/>
      <w:contextualSpacing/>
    </w:pPr>
  </w:style>
  <w:style w:type="paragraph" w:styleId="Zaglavlje">
    <w:name w:val="header"/>
    <w:basedOn w:val="Normal"/>
    <w:link w:val="ZaglavljeChar"/>
    <w:uiPriority w:val="99"/>
    <w:semiHidden/>
    <w:unhideWhenUsed/>
    <w:locked/>
    <w:rsid w:val="00247A53"/>
    <w:pPr>
      <w:tabs>
        <w:tab w:val="center" w:pos="4536"/>
        <w:tab w:val="right" w:pos="9072"/>
      </w:tabs>
    </w:pPr>
  </w:style>
  <w:style w:type="character" w:customStyle="1" w:styleId="ZaglavljeChar">
    <w:name w:val="Zaglavlje Char"/>
    <w:basedOn w:val="Zadanifontodlomka"/>
    <w:link w:val="Zaglavlje"/>
    <w:uiPriority w:val="99"/>
    <w:semiHidden/>
    <w:rsid w:val="00247A53"/>
    <w:rPr>
      <w:rFonts w:ascii="Times New Roman" w:eastAsia="Times New Roman" w:hAnsi="Times New Roman"/>
      <w:sz w:val="24"/>
      <w:szCs w:val="24"/>
    </w:rPr>
  </w:style>
  <w:style w:type="paragraph" w:styleId="Podnoje">
    <w:name w:val="footer"/>
    <w:basedOn w:val="Normal"/>
    <w:link w:val="PodnojeChar"/>
    <w:uiPriority w:val="99"/>
    <w:unhideWhenUsed/>
    <w:locked/>
    <w:rsid w:val="00247A53"/>
    <w:pPr>
      <w:tabs>
        <w:tab w:val="center" w:pos="4536"/>
        <w:tab w:val="right" w:pos="9072"/>
      </w:tabs>
    </w:pPr>
  </w:style>
  <w:style w:type="character" w:customStyle="1" w:styleId="PodnojeChar">
    <w:name w:val="Podnožje Char"/>
    <w:basedOn w:val="Zadanifontodlomka"/>
    <w:link w:val="Podnoje"/>
    <w:uiPriority w:val="99"/>
    <w:rsid w:val="00247A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00506-885F-42D1-9A3A-3B8875D6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10494</Words>
  <Characters>59818</Characters>
  <Application>Microsoft Office Word</Application>
  <DocSecurity>0</DocSecurity>
  <Lines>498</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korisnik</cp:lastModifiedBy>
  <cp:revision>2</cp:revision>
  <cp:lastPrinted>2018-04-26T06:33:00Z</cp:lastPrinted>
  <dcterms:created xsi:type="dcterms:W3CDTF">2019-03-18T09:37:00Z</dcterms:created>
  <dcterms:modified xsi:type="dcterms:W3CDTF">2019-03-18T09:37:00Z</dcterms:modified>
</cp:coreProperties>
</file>