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963990" w14:paraId="6CC4D25C" w14:textId="77777777" w:rsidTr="00963990">
        <w:tc>
          <w:tcPr>
            <w:tcW w:w="6379" w:type="dxa"/>
            <w:hideMark/>
          </w:tcPr>
          <w:p w14:paraId="73DFEA1F" w14:textId="47F7BFDA" w:rsidR="00963990" w:rsidRDefault="0096399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 xml:space="preserve">SREDNJA ŠKOLA LOVRE MONTIJA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Ikičina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30, 22300 </w:t>
            </w:r>
            <w:proofErr w:type="spellStart"/>
            <w:r>
              <w:rPr>
                <w:rFonts w:ascii="Times New Roman" w:hAnsi="Times New Roman" w:cs="Times New Roman"/>
              </w:rPr>
              <w:t>Knin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KLASA: </w:t>
            </w: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MERGEFIELD  CasesClassificationCode 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«CasesClassificationCode»</w:t>
            </w:r>
            <w: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MERGEFIELD  RegistrationNumber 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«RegistrationNumber»</w:t>
            </w:r>
            <w: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 w:rsidR="004E6C3A"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="004E6C3A">
              <w:rPr>
                <w:rFonts w:ascii="Times New Roman" w:hAnsi="Times New Roman" w:cs="Times New Roman"/>
              </w:rPr>
              <w:t>Knin</w:t>
            </w:r>
            <w:proofErr w:type="spellEnd"/>
            <w:r w:rsidR="004E6C3A">
              <w:rPr>
                <w:rFonts w:ascii="Times New Roman" w:hAnsi="Times New Roman" w:cs="Times New Roman"/>
              </w:rPr>
              <w:t xml:space="preserve">, 10. </w:t>
            </w:r>
            <w:proofErr w:type="spellStart"/>
            <w:proofErr w:type="gramStart"/>
            <w:r w:rsidR="004E6C3A">
              <w:rPr>
                <w:rFonts w:ascii="Times New Roman" w:hAnsi="Times New Roman" w:cs="Times New Roman"/>
              </w:rPr>
              <w:t>veljače</w:t>
            </w:r>
            <w:proofErr w:type="spellEnd"/>
            <w:proofErr w:type="gramEnd"/>
            <w:r w:rsidR="004E6C3A">
              <w:rPr>
                <w:rFonts w:ascii="Times New Roman" w:hAnsi="Times New Roman" w:cs="Times New Roman"/>
              </w:rPr>
              <w:t xml:space="preserve"> 2025.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3" w:type="dxa"/>
            <w:hideMark/>
          </w:tcPr>
          <w:p w14:paraId="702594A8" w14:textId="77777777" w:rsidR="00963990" w:rsidRDefault="00963990"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MERGEFIELD  Image:QRcode 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«Image:QRcode»</w:t>
            </w:r>
            <w:r>
              <w:fldChar w:fldCharType="end"/>
            </w:r>
          </w:p>
        </w:tc>
        <w:bookmarkEnd w:id="0"/>
      </w:tr>
    </w:tbl>
    <w:p w14:paraId="1B742C87" w14:textId="77777777" w:rsidR="00D32BE0" w:rsidRDefault="00D32BE0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180074D8" w14:textId="00ED0EEE" w:rsidR="003063CC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Na temelju članka </w:t>
      </w:r>
      <w:r w:rsidR="00733C75" w:rsidRPr="00835D9E">
        <w:rPr>
          <w:rFonts w:ascii="Arial" w:eastAsia="Calibri" w:hAnsi="Arial" w:cs="Arial"/>
        </w:rPr>
        <w:t>35. Zakona o ograničavanju uporabe d</w:t>
      </w:r>
      <w:r w:rsidR="006F6941">
        <w:rPr>
          <w:rFonts w:ascii="Arial" w:eastAsia="Calibri" w:hAnsi="Arial" w:cs="Arial"/>
        </w:rPr>
        <w:t>uhanskih i srodnih proizvoda  („NN“,</w:t>
      </w:r>
      <w:r w:rsidR="00733C75">
        <w:rPr>
          <w:rFonts w:ascii="Arial" w:eastAsia="Calibri" w:hAnsi="Arial" w:cs="Arial"/>
        </w:rPr>
        <w:t xml:space="preserve">  </w:t>
      </w:r>
      <w:r w:rsidR="006F6941">
        <w:rPr>
          <w:rFonts w:ascii="Arial" w:eastAsia="Calibri" w:hAnsi="Arial" w:cs="Arial"/>
        </w:rPr>
        <w:t>br.</w:t>
      </w:r>
      <w:r w:rsidR="00733C75">
        <w:rPr>
          <w:rFonts w:ascii="Arial" w:eastAsia="Calibri" w:hAnsi="Arial" w:cs="Arial"/>
        </w:rPr>
        <w:t xml:space="preserve"> </w:t>
      </w:r>
      <w:r w:rsidR="00733C75" w:rsidRPr="00835D9E">
        <w:rPr>
          <w:rFonts w:ascii="Arial" w:eastAsia="Calibri" w:hAnsi="Arial" w:cs="Arial"/>
        </w:rPr>
        <w:t>45/17, 114/18)</w:t>
      </w:r>
      <w:r w:rsidR="00733C75">
        <w:rPr>
          <w:rFonts w:ascii="Arial" w:eastAsia="Calibri" w:hAnsi="Arial" w:cs="Arial"/>
        </w:rPr>
        <w:t xml:space="preserve">, </w:t>
      </w:r>
      <w:r w:rsidR="00733C75" w:rsidRPr="00835D9E">
        <w:rPr>
          <w:rFonts w:ascii="Arial" w:eastAsia="Calibri" w:hAnsi="Arial" w:cs="Arial"/>
        </w:rPr>
        <w:t>člank</w:t>
      </w:r>
      <w:r w:rsidR="00733C75">
        <w:rPr>
          <w:rFonts w:ascii="Arial" w:eastAsia="Calibri" w:hAnsi="Arial" w:cs="Arial"/>
        </w:rPr>
        <w:t>a</w:t>
      </w:r>
      <w:r w:rsidR="006F6941">
        <w:rPr>
          <w:rFonts w:ascii="Arial" w:eastAsia="Calibri" w:hAnsi="Arial" w:cs="Arial"/>
        </w:rPr>
        <w:t xml:space="preserve"> 2.</w:t>
      </w:r>
      <w:r w:rsidR="00733C75" w:rsidRPr="00835D9E">
        <w:rPr>
          <w:rFonts w:ascii="Arial" w:eastAsia="Calibri" w:hAnsi="Arial" w:cs="Arial"/>
        </w:rPr>
        <w:t xml:space="preserve"> Pravilnika o </w:t>
      </w:r>
      <w:r w:rsidR="003063CC">
        <w:rPr>
          <w:rFonts w:ascii="Arial" w:eastAsia="Calibri" w:hAnsi="Arial" w:cs="Arial"/>
        </w:rPr>
        <w:t xml:space="preserve">načinu </w:t>
      </w:r>
      <w:r w:rsidR="00733C75" w:rsidRPr="00835D9E">
        <w:rPr>
          <w:rFonts w:ascii="Arial" w:eastAsia="Calibri" w:hAnsi="Arial" w:cs="Arial"/>
        </w:rPr>
        <w:t>provođenj</w:t>
      </w:r>
      <w:r w:rsidR="003063CC">
        <w:rPr>
          <w:rFonts w:ascii="Arial" w:eastAsia="Calibri" w:hAnsi="Arial" w:cs="Arial"/>
        </w:rPr>
        <w:t>a</w:t>
      </w:r>
      <w:r w:rsidR="00733C75" w:rsidRPr="00835D9E">
        <w:rPr>
          <w:rFonts w:ascii="Arial" w:eastAsia="Calibri" w:hAnsi="Arial" w:cs="Arial"/>
        </w:rPr>
        <w:t xml:space="preserve"> aktivnosti u  školskim ustanovama na promicanju s</w:t>
      </w:r>
      <w:r w:rsidR="00D35A13">
        <w:rPr>
          <w:rFonts w:ascii="Arial" w:eastAsia="Calibri" w:hAnsi="Arial" w:cs="Arial"/>
        </w:rPr>
        <w:t>poznaje</w:t>
      </w:r>
      <w:r w:rsidR="00733C75" w:rsidRPr="00835D9E">
        <w:rPr>
          <w:rFonts w:ascii="Arial" w:eastAsia="Calibri" w:hAnsi="Arial" w:cs="Arial"/>
        </w:rPr>
        <w:t xml:space="preserve"> </w:t>
      </w:r>
      <w:r w:rsidR="003063CC">
        <w:rPr>
          <w:rFonts w:ascii="Arial" w:eastAsia="Calibri" w:hAnsi="Arial" w:cs="Arial"/>
        </w:rPr>
        <w:t xml:space="preserve">o štetnosti uporabe duhanskih </w:t>
      </w:r>
      <w:r w:rsidR="006F6941">
        <w:rPr>
          <w:rFonts w:ascii="Arial" w:eastAsia="Calibri" w:hAnsi="Arial" w:cs="Arial"/>
        </w:rPr>
        <w:t>proizvoda  za zdravlje ( „NN“;</w:t>
      </w:r>
      <w:proofErr w:type="spellStart"/>
      <w:r w:rsidR="006F6941">
        <w:rPr>
          <w:rFonts w:ascii="Arial" w:eastAsia="Calibri" w:hAnsi="Arial" w:cs="Arial"/>
        </w:rPr>
        <w:t>br</w:t>
      </w:r>
      <w:proofErr w:type="spellEnd"/>
      <w:r w:rsidR="006F6941">
        <w:rPr>
          <w:rFonts w:ascii="Arial" w:eastAsia="Calibri" w:hAnsi="Arial" w:cs="Arial"/>
        </w:rPr>
        <w:t>.</w:t>
      </w:r>
      <w:r w:rsidR="00733C75">
        <w:rPr>
          <w:rFonts w:ascii="Arial" w:eastAsia="Calibri" w:hAnsi="Arial" w:cs="Arial"/>
        </w:rPr>
        <w:t xml:space="preserve"> </w:t>
      </w:r>
      <w:r w:rsidR="00733C75" w:rsidRPr="00835D9E">
        <w:rPr>
          <w:rFonts w:ascii="Arial" w:eastAsia="Calibri" w:hAnsi="Arial" w:cs="Arial"/>
        </w:rPr>
        <w:t xml:space="preserve"> 176/03) </w:t>
      </w:r>
      <w:r w:rsidR="00733C75">
        <w:rPr>
          <w:rFonts w:ascii="Arial" w:eastAsia="Calibri" w:hAnsi="Arial" w:cs="Arial"/>
        </w:rPr>
        <w:t xml:space="preserve">te članka </w:t>
      </w:r>
      <w:r w:rsidR="00E87F69">
        <w:rPr>
          <w:rFonts w:ascii="Arial" w:eastAsia="Calibri" w:hAnsi="Arial" w:cs="Arial"/>
        </w:rPr>
        <w:t>40</w:t>
      </w:r>
      <w:r w:rsidR="004F04EC">
        <w:rPr>
          <w:rFonts w:ascii="Arial" w:eastAsia="Calibri" w:hAnsi="Arial" w:cs="Arial"/>
        </w:rPr>
        <w:t>.</w:t>
      </w:r>
      <w:r w:rsidRPr="00835D9E">
        <w:rPr>
          <w:rFonts w:ascii="Arial" w:eastAsia="Calibri" w:hAnsi="Arial" w:cs="Arial"/>
        </w:rPr>
        <w:t xml:space="preserve"> Statuta</w:t>
      </w:r>
      <w:r w:rsidR="004F04EC">
        <w:rPr>
          <w:rFonts w:ascii="Arial" w:eastAsia="Calibri" w:hAnsi="Arial" w:cs="Arial"/>
        </w:rPr>
        <w:t xml:space="preserve"> </w:t>
      </w:r>
      <w:r w:rsidR="00E87F69">
        <w:rPr>
          <w:rFonts w:ascii="Arial" w:eastAsia="Calibri" w:hAnsi="Arial" w:cs="Arial"/>
        </w:rPr>
        <w:t xml:space="preserve">Srednje škole Lovre </w:t>
      </w:r>
      <w:proofErr w:type="spellStart"/>
      <w:r w:rsidR="00E87F69">
        <w:rPr>
          <w:rFonts w:ascii="Arial" w:eastAsia="Calibri" w:hAnsi="Arial" w:cs="Arial"/>
        </w:rPr>
        <w:t>Montija</w:t>
      </w:r>
      <w:proofErr w:type="spellEnd"/>
      <w:r w:rsidRPr="00835D9E">
        <w:rPr>
          <w:rFonts w:ascii="Arial" w:eastAsia="Calibri" w:hAnsi="Arial" w:cs="Arial"/>
        </w:rPr>
        <w:t xml:space="preserve"> (u daljnjem tekstu: Škola)</w:t>
      </w:r>
      <w:r w:rsidR="004F04EC">
        <w:rPr>
          <w:rFonts w:ascii="Arial" w:eastAsia="Calibri" w:hAnsi="Arial" w:cs="Arial"/>
        </w:rPr>
        <w:t>,</w:t>
      </w:r>
      <w:r w:rsidRPr="00835D9E">
        <w:rPr>
          <w:rFonts w:ascii="Arial" w:eastAsia="Calibri" w:hAnsi="Arial" w:cs="Arial"/>
        </w:rPr>
        <w:t xml:space="preserve"> Školski odbor na  sjednici održanoj dana </w:t>
      </w:r>
      <w:r w:rsidR="004E6C3A">
        <w:rPr>
          <w:rFonts w:ascii="Arial" w:eastAsia="Calibri" w:hAnsi="Arial" w:cs="Arial"/>
        </w:rPr>
        <w:t>10. veljače 2025.</w:t>
      </w:r>
      <w:r w:rsidR="00851328">
        <w:rPr>
          <w:rFonts w:ascii="Arial" w:eastAsia="Calibri" w:hAnsi="Arial" w:cs="Arial"/>
        </w:rPr>
        <w:t xml:space="preserve"> godine</w:t>
      </w:r>
      <w:r w:rsidRPr="00835D9E">
        <w:rPr>
          <w:rFonts w:ascii="Arial" w:eastAsia="Calibri" w:hAnsi="Arial" w:cs="Arial"/>
        </w:rPr>
        <w:t xml:space="preserve"> donio je</w:t>
      </w:r>
      <w:r w:rsidR="00AE6313">
        <w:rPr>
          <w:rFonts w:ascii="Arial" w:eastAsia="Calibri" w:hAnsi="Arial" w:cs="Arial"/>
        </w:rPr>
        <w:t>:</w:t>
      </w:r>
      <w:r w:rsidRPr="00835D9E">
        <w:rPr>
          <w:rFonts w:ascii="Arial" w:eastAsia="Calibri" w:hAnsi="Arial" w:cs="Arial"/>
        </w:rPr>
        <w:t xml:space="preserve"> </w:t>
      </w:r>
    </w:p>
    <w:p w14:paraId="648F45D4" w14:textId="77777777" w:rsidR="00D026DF" w:rsidRDefault="00D026DF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76BB2B" w14:textId="77777777" w:rsidR="00D026DF" w:rsidRDefault="00D026DF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50F742B4" w14:textId="77777777" w:rsidR="00835D9E" w:rsidRPr="00835D9E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</w:t>
      </w:r>
    </w:p>
    <w:p w14:paraId="38C6C450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PRAVILNIK </w:t>
      </w:r>
    </w:p>
    <w:p w14:paraId="3C66117F" w14:textId="77777777" w:rsidR="00017177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O</w:t>
      </w:r>
      <w:r w:rsidR="00E52E0B" w:rsidRPr="00835D9E">
        <w:rPr>
          <w:rFonts w:ascii="Arial" w:eastAsia="Calibri" w:hAnsi="Arial" w:cs="Arial"/>
          <w:b/>
        </w:rPr>
        <w:t xml:space="preserve"> </w:t>
      </w:r>
      <w:r w:rsidRPr="00835D9E">
        <w:rPr>
          <w:rFonts w:ascii="Arial" w:eastAsia="Calibri" w:hAnsi="Arial" w:cs="Arial"/>
          <w:b/>
        </w:rPr>
        <w:t xml:space="preserve"> </w:t>
      </w:r>
      <w:r w:rsidR="003063CC">
        <w:rPr>
          <w:rFonts w:ascii="Arial" w:eastAsia="Calibri" w:hAnsi="Arial" w:cs="Arial"/>
          <w:b/>
        </w:rPr>
        <w:t xml:space="preserve">NAČINU </w:t>
      </w:r>
      <w:r w:rsidRPr="00835D9E">
        <w:rPr>
          <w:rFonts w:ascii="Arial" w:eastAsia="Calibri" w:hAnsi="Arial" w:cs="Arial"/>
          <w:b/>
        </w:rPr>
        <w:t>PR</w:t>
      </w:r>
      <w:r w:rsidR="009C7163">
        <w:rPr>
          <w:rFonts w:ascii="Arial" w:eastAsia="Calibri" w:hAnsi="Arial" w:cs="Arial"/>
          <w:b/>
        </w:rPr>
        <w:t>OV</w:t>
      </w:r>
      <w:r w:rsidR="002956F1">
        <w:rPr>
          <w:rFonts w:ascii="Arial" w:eastAsia="Calibri" w:hAnsi="Arial" w:cs="Arial"/>
          <w:b/>
        </w:rPr>
        <w:t>OĐENJ</w:t>
      </w:r>
      <w:r w:rsidR="003063CC">
        <w:rPr>
          <w:rFonts w:ascii="Arial" w:eastAsia="Calibri" w:hAnsi="Arial" w:cs="Arial"/>
          <w:b/>
        </w:rPr>
        <w:t>A</w:t>
      </w:r>
      <w:r w:rsidR="009C7163">
        <w:rPr>
          <w:rFonts w:ascii="Arial" w:eastAsia="Calibri" w:hAnsi="Arial" w:cs="Arial"/>
          <w:b/>
        </w:rPr>
        <w:t xml:space="preserve"> AKTIVNOSTI </w:t>
      </w:r>
      <w:r w:rsidR="00930DE3">
        <w:rPr>
          <w:rFonts w:ascii="Arial" w:eastAsia="Calibri" w:hAnsi="Arial" w:cs="Arial"/>
          <w:b/>
        </w:rPr>
        <w:t xml:space="preserve">NA </w:t>
      </w:r>
      <w:r w:rsidR="009C7163">
        <w:rPr>
          <w:rFonts w:ascii="Arial" w:eastAsia="Calibri" w:hAnsi="Arial" w:cs="Arial"/>
          <w:b/>
        </w:rPr>
        <w:t>PR</w:t>
      </w:r>
      <w:r w:rsidRPr="00835D9E">
        <w:rPr>
          <w:rFonts w:ascii="Arial" w:eastAsia="Calibri" w:hAnsi="Arial" w:cs="Arial"/>
          <w:b/>
        </w:rPr>
        <w:t>OMICANJ</w:t>
      </w:r>
      <w:r w:rsidR="00930DE3">
        <w:rPr>
          <w:rFonts w:ascii="Arial" w:eastAsia="Calibri" w:hAnsi="Arial" w:cs="Arial"/>
          <w:b/>
        </w:rPr>
        <w:t>U</w:t>
      </w:r>
      <w:r w:rsidRPr="00835D9E">
        <w:rPr>
          <w:rFonts w:ascii="Arial" w:eastAsia="Calibri" w:hAnsi="Arial" w:cs="Arial"/>
          <w:b/>
        </w:rPr>
        <w:t xml:space="preserve"> SPOZNAJ</w:t>
      </w:r>
      <w:r w:rsidR="009A54E1">
        <w:rPr>
          <w:rFonts w:ascii="Arial" w:eastAsia="Calibri" w:hAnsi="Arial" w:cs="Arial"/>
          <w:b/>
        </w:rPr>
        <w:t>E</w:t>
      </w:r>
      <w:r w:rsidRPr="00835D9E">
        <w:rPr>
          <w:rFonts w:ascii="Arial" w:eastAsia="Calibri" w:hAnsi="Arial" w:cs="Arial"/>
          <w:b/>
        </w:rPr>
        <w:t xml:space="preserve"> O ŠTETNOSTI UPORABE DUHANSKIH I SRODNIH PROIZVODA ZA ZDRAVLJE</w:t>
      </w:r>
      <w:r w:rsidR="009C7163">
        <w:rPr>
          <w:rFonts w:ascii="Arial" w:eastAsia="Calibri" w:hAnsi="Arial" w:cs="Arial"/>
          <w:b/>
        </w:rPr>
        <w:t xml:space="preserve">  </w:t>
      </w:r>
    </w:p>
    <w:p w14:paraId="32BA0636" w14:textId="77777777" w:rsidR="00D026DF" w:rsidRDefault="00D026DF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58D0DA0" w14:textId="77777777" w:rsidR="00320B3B" w:rsidRDefault="00320B3B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F507BF5" w14:textId="77777777" w:rsidR="00D026DF" w:rsidRDefault="00D026DF" w:rsidP="00217FD8">
      <w:pPr>
        <w:spacing w:after="0" w:line="240" w:lineRule="auto"/>
        <w:rPr>
          <w:rFonts w:ascii="Arial" w:eastAsia="Calibri" w:hAnsi="Arial" w:cs="Arial"/>
          <w:b/>
        </w:rPr>
      </w:pPr>
    </w:p>
    <w:p w14:paraId="3DB02EC2" w14:textId="77777777" w:rsidR="00017177" w:rsidRPr="00835D9E" w:rsidRDefault="000B27CB" w:rsidP="00217FD8">
      <w:pPr>
        <w:spacing w:after="0" w:line="240" w:lineRule="auto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I</w:t>
      </w:r>
      <w:r w:rsidR="00017177" w:rsidRPr="00835D9E">
        <w:rPr>
          <w:rFonts w:ascii="Arial" w:eastAsia="Calibri" w:hAnsi="Arial" w:cs="Arial"/>
          <w:b/>
        </w:rPr>
        <w:t xml:space="preserve">. OPĆE ODREDBE </w:t>
      </w:r>
    </w:p>
    <w:p w14:paraId="2AFEB0A1" w14:textId="77777777" w:rsidR="00D026DF" w:rsidRDefault="00D026DF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7CAD666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Članak 1.</w:t>
      </w:r>
    </w:p>
    <w:p w14:paraId="0B8FCC97" w14:textId="77777777" w:rsidR="00A43C95" w:rsidRPr="00B575DE" w:rsidRDefault="00A43C95" w:rsidP="00032371">
      <w:pPr>
        <w:pStyle w:val="t-98-2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B575DE">
        <w:rPr>
          <w:rFonts w:ascii="Arial" w:hAnsi="Arial" w:cs="Arial"/>
          <w:sz w:val="22"/>
          <w:szCs w:val="22"/>
        </w:rPr>
        <w:t xml:space="preserve">Škola je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obvezna  promicati spoznaju o štetnosti uporabe duhanskih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i srodnih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proizvoda za zdravlje među svim uzrastima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>učenika, djece i mladeži.</w:t>
      </w:r>
    </w:p>
    <w:p w14:paraId="26A885EA" w14:textId="77777777" w:rsidR="00A43C95" w:rsidRPr="00B575DE" w:rsidRDefault="00A43C95" w:rsidP="00032371">
      <w:pPr>
        <w:pStyle w:val="t-98-2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Promicanje spoznaj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>e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 o štetnosti uporabe duhanskih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i srodnih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proizvoda provodi se u svim aktivnostima provedbe redovite naobrazbe.</w:t>
      </w:r>
    </w:p>
    <w:p w14:paraId="2A26194E" w14:textId="77777777" w:rsidR="009C7163" w:rsidRPr="00B575DE" w:rsidRDefault="009C7163" w:rsidP="009C7163">
      <w:pPr>
        <w:pStyle w:val="box454438"/>
        <w:spacing w:before="0" w:beforeAutospacing="0" w:after="48" w:afterAutospacing="0"/>
        <w:ind w:firstLine="408"/>
        <w:textAlignment w:val="baseline"/>
      </w:pPr>
    </w:p>
    <w:p w14:paraId="12A5A120" w14:textId="77777777" w:rsidR="00C06202" w:rsidRPr="00835D9E" w:rsidRDefault="00C06202" w:rsidP="00C0620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>
        <w:rPr>
          <w:rFonts w:ascii="Arial" w:eastAsia="Calibri" w:hAnsi="Arial" w:cs="Arial"/>
          <w:b/>
        </w:rPr>
        <w:t>2</w:t>
      </w:r>
      <w:r w:rsidRPr="00835D9E">
        <w:rPr>
          <w:rFonts w:ascii="Arial" w:eastAsia="Calibri" w:hAnsi="Arial" w:cs="Arial"/>
          <w:b/>
        </w:rPr>
        <w:t>.</w:t>
      </w:r>
    </w:p>
    <w:p w14:paraId="77230FA7" w14:textId="77777777" w:rsidR="000D4A16" w:rsidRDefault="00017177" w:rsidP="00032371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Pravilnikom o </w:t>
      </w:r>
      <w:r w:rsidR="003063CC">
        <w:rPr>
          <w:rFonts w:ascii="Arial" w:eastAsia="Calibri" w:hAnsi="Arial" w:cs="Arial"/>
        </w:rPr>
        <w:t xml:space="preserve">načinu </w:t>
      </w:r>
      <w:r w:rsidR="00930DE3">
        <w:rPr>
          <w:rFonts w:ascii="Arial" w:eastAsia="Calibri" w:hAnsi="Arial" w:cs="Arial"/>
        </w:rPr>
        <w:t>pro</w:t>
      </w:r>
      <w:r w:rsidR="00F01C88">
        <w:rPr>
          <w:rFonts w:ascii="Arial" w:eastAsia="Calibri" w:hAnsi="Arial" w:cs="Arial"/>
        </w:rPr>
        <w:t>vođenj</w:t>
      </w:r>
      <w:r w:rsidR="003063CC">
        <w:rPr>
          <w:rFonts w:ascii="Arial" w:eastAsia="Calibri" w:hAnsi="Arial" w:cs="Arial"/>
        </w:rPr>
        <w:t>a</w:t>
      </w:r>
      <w:r w:rsidR="00930DE3">
        <w:rPr>
          <w:rFonts w:ascii="Arial" w:eastAsia="Calibri" w:hAnsi="Arial" w:cs="Arial"/>
        </w:rPr>
        <w:t xml:space="preserve"> </w:t>
      </w:r>
      <w:r w:rsidRPr="00835D9E">
        <w:rPr>
          <w:rFonts w:ascii="Arial" w:eastAsia="Calibri" w:hAnsi="Arial" w:cs="Arial"/>
        </w:rPr>
        <w:t>aktivnosti na promicanju spoznaj</w:t>
      </w:r>
      <w:r w:rsidR="000A4C01">
        <w:rPr>
          <w:rFonts w:ascii="Arial" w:eastAsia="Calibri" w:hAnsi="Arial" w:cs="Arial"/>
        </w:rPr>
        <w:t>e</w:t>
      </w:r>
      <w:r w:rsidRPr="00835D9E">
        <w:rPr>
          <w:rFonts w:ascii="Arial" w:eastAsia="Calibri" w:hAnsi="Arial" w:cs="Arial"/>
        </w:rPr>
        <w:t xml:space="preserve"> o štetnosti uporabe duhanskih i</w:t>
      </w:r>
      <w:r w:rsidR="009D4970">
        <w:rPr>
          <w:rFonts w:ascii="Arial" w:eastAsia="Calibri" w:hAnsi="Arial" w:cs="Arial"/>
        </w:rPr>
        <w:t xml:space="preserve"> srodnih proizvoda  za zdravlje</w:t>
      </w:r>
      <w:r w:rsidRPr="00835D9E">
        <w:rPr>
          <w:rFonts w:ascii="Arial" w:eastAsia="Calibri" w:hAnsi="Arial" w:cs="Arial"/>
        </w:rPr>
        <w:t xml:space="preserve"> (u dalj</w:t>
      </w:r>
      <w:r w:rsidR="00D37D9B">
        <w:rPr>
          <w:rFonts w:ascii="Arial" w:eastAsia="Calibri" w:hAnsi="Arial" w:cs="Arial"/>
        </w:rPr>
        <w:t>nj</w:t>
      </w:r>
      <w:r w:rsidRPr="00835D9E">
        <w:rPr>
          <w:rFonts w:ascii="Arial" w:eastAsia="Calibri" w:hAnsi="Arial" w:cs="Arial"/>
        </w:rPr>
        <w:t>em tekstu</w:t>
      </w:r>
      <w:r w:rsidR="00E52E0B" w:rsidRPr="00835D9E">
        <w:rPr>
          <w:rFonts w:ascii="Arial" w:eastAsia="Calibri" w:hAnsi="Arial" w:cs="Arial"/>
        </w:rPr>
        <w:t>:</w:t>
      </w:r>
      <w:r w:rsidRPr="00835D9E">
        <w:rPr>
          <w:rFonts w:ascii="Arial" w:eastAsia="Calibri" w:hAnsi="Arial" w:cs="Arial"/>
        </w:rPr>
        <w:t xml:space="preserve"> Pravilnik) uređuje se: </w:t>
      </w:r>
    </w:p>
    <w:p w14:paraId="171C815E" w14:textId="77777777" w:rsidR="00017177" w:rsidRPr="00835D9E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</w:t>
      </w:r>
    </w:p>
    <w:p w14:paraId="3B9BA4D4" w14:textId="77777777" w:rsidR="000D4A16" w:rsidRPr="00B575DE" w:rsidRDefault="000D4A16" w:rsidP="00217FD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 w:rsidRPr="00B575DE">
        <w:rPr>
          <w:rFonts w:ascii="Arial" w:hAnsi="Arial" w:cs="Arial"/>
          <w:bdr w:val="none" w:sz="0" w:space="0" w:color="auto" w:frame="1"/>
        </w:rPr>
        <w:t>poduzimanje mjera za provođenje sustavnih odgojnih, informativnih i propagandnih aktiv</w:t>
      </w:r>
      <w:r w:rsidRPr="00B575DE">
        <w:rPr>
          <w:rFonts w:ascii="Arial" w:hAnsi="Arial" w:cs="Arial"/>
          <w:bdr w:val="none" w:sz="0" w:space="0" w:color="auto" w:frame="1"/>
        </w:rPr>
        <w:softHyphen/>
        <w:t>nosti, s ciljem promicanja spoznaje o štetnosti uporabe du</w:t>
      </w:r>
      <w:r w:rsidRPr="00B575DE">
        <w:rPr>
          <w:rFonts w:ascii="Arial" w:hAnsi="Arial" w:cs="Arial"/>
          <w:bdr w:val="none" w:sz="0" w:space="0" w:color="auto" w:frame="1"/>
        </w:rPr>
        <w:softHyphen/>
        <w:t>han</w:t>
      </w:r>
      <w:r w:rsidRPr="00B575DE">
        <w:rPr>
          <w:rFonts w:ascii="Arial" w:hAnsi="Arial" w:cs="Arial"/>
          <w:bdr w:val="none" w:sz="0" w:space="0" w:color="auto" w:frame="1"/>
        </w:rPr>
        <w:softHyphen/>
        <w:t>skih proizvoda za zdravlje</w:t>
      </w:r>
      <w:r w:rsidRPr="00B575DE">
        <w:rPr>
          <w:rFonts w:ascii="Arial" w:eastAsia="Calibri" w:hAnsi="Arial" w:cs="Arial"/>
        </w:rPr>
        <w:t xml:space="preserve"> </w:t>
      </w:r>
      <w:r w:rsidR="002956F1" w:rsidRPr="00B575DE">
        <w:rPr>
          <w:rFonts w:ascii="Arial" w:eastAsia="Calibri" w:hAnsi="Arial" w:cs="Arial"/>
        </w:rPr>
        <w:t xml:space="preserve">učenika, </w:t>
      </w:r>
      <w:r w:rsidRPr="00B575DE">
        <w:rPr>
          <w:rFonts w:ascii="Arial" w:eastAsia="Calibri" w:hAnsi="Arial" w:cs="Arial"/>
        </w:rPr>
        <w:t xml:space="preserve">djece i mladeži </w:t>
      </w:r>
    </w:p>
    <w:p w14:paraId="5D0F1CE6" w14:textId="77777777" w:rsidR="000E5C47" w:rsidRPr="00B575DE" w:rsidRDefault="000E5C47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predlaganje provedbenih aktivnosti kojima je cilj smanjenje uporabe duhanskih proizvoda i usvajanje zdravijeg i kvalitetnijeg života bez pušenja</w:t>
      </w:r>
    </w:p>
    <w:p w14:paraId="27D49320" w14:textId="77777777" w:rsidR="000E5C47" w:rsidRPr="00B575DE" w:rsidRDefault="000E5C47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predlaganje i organiziranje te izdavanje publikacija čiji je cilj promicanje nepu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softHyphen/>
        <w:t>šenja kao zdravog načina života</w:t>
      </w:r>
    </w:p>
    <w:p w14:paraId="211CF7DC" w14:textId="77777777" w:rsidR="00F454BB" w:rsidRPr="00B575DE" w:rsidRDefault="00F454BB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osnivanje </w:t>
      </w:r>
      <w:r w:rsidR="00CF5893">
        <w:rPr>
          <w:rFonts w:ascii="Arial" w:hAnsi="Arial" w:cs="Arial"/>
          <w:sz w:val="22"/>
          <w:szCs w:val="22"/>
          <w:bdr w:val="none" w:sz="0" w:space="0" w:color="auto" w:frame="1"/>
        </w:rPr>
        <w:t>Po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vjerenstva za borbu protiv pušenja</w:t>
      </w:r>
    </w:p>
    <w:p w14:paraId="6F5D8677" w14:textId="77777777" w:rsidR="000E5C47" w:rsidRPr="00B575DE" w:rsidRDefault="000E5C47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poduzimanje drugih aktivnosti od značaja za zaštitu zdravlja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učenika,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djece i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mladeži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od štetnih utjecaja pušenja</w:t>
      </w:r>
      <w:r w:rsidR="00D37D9B">
        <w:rPr>
          <w:rFonts w:ascii="Arial" w:hAnsi="Arial" w:cs="Arial"/>
          <w:sz w:val="22"/>
          <w:szCs w:val="22"/>
          <w:bdr w:val="none" w:sz="0" w:space="0" w:color="auto" w:frame="1"/>
        </w:rPr>
        <w:t>,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 duhana i duhanskih proizvoda.</w:t>
      </w:r>
    </w:p>
    <w:p w14:paraId="71FC715F" w14:textId="77777777" w:rsidR="000A4C01" w:rsidRPr="00B575DE" w:rsidRDefault="000A4C01" w:rsidP="000A4C01">
      <w:pPr>
        <w:pStyle w:val="t-98-2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7C964A4F" w14:textId="77777777" w:rsidR="00017177" w:rsidRPr="00B575D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575DE">
        <w:rPr>
          <w:rFonts w:ascii="Arial" w:eastAsia="Calibri" w:hAnsi="Arial" w:cs="Arial"/>
          <w:b/>
        </w:rPr>
        <w:t xml:space="preserve">Članak </w:t>
      </w:r>
      <w:r w:rsidR="00C06202" w:rsidRPr="00B575DE">
        <w:rPr>
          <w:rFonts w:ascii="Arial" w:eastAsia="Calibri" w:hAnsi="Arial" w:cs="Arial"/>
          <w:b/>
        </w:rPr>
        <w:t>3</w:t>
      </w:r>
      <w:r w:rsidRPr="00B575DE">
        <w:rPr>
          <w:rFonts w:ascii="Arial" w:eastAsia="Calibri" w:hAnsi="Arial" w:cs="Arial"/>
          <w:b/>
        </w:rPr>
        <w:t>.</w:t>
      </w:r>
    </w:p>
    <w:p w14:paraId="2CADC232" w14:textId="77777777" w:rsidR="001F2125" w:rsidRPr="00B575DE" w:rsidRDefault="001F2125" w:rsidP="001F2125">
      <w:pPr>
        <w:spacing w:after="0" w:line="240" w:lineRule="auto"/>
        <w:jc w:val="both"/>
        <w:rPr>
          <w:rFonts w:ascii="Arial" w:eastAsia="Calibri" w:hAnsi="Arial" w:cs="Arial"/>
        </w:rPr>
      </w:pPr>
      <w:r w:rsidRPr="00B575DE">
        <w:rPr>
          <w:rFonts w:ascii="Arial" w:eastAsia="Calibri" w:hAnsi="Arial" w:cs="Arial"/>
        </w:rPr>
        <w:t xml:space="preserve">Odredbe ovog Pravilnika odnose se na  </w:t>
      </w:r>
      <w:r w:rsidR="00722F51" w:rsidRPr="00B575DE">
        <w:rPr>
          <w:rFonts w:ascii="Arial" w:eastAsia="Calibri" w:hAnsi="Arial" w:cs="Arial"/>
        </w:rPr>
        <w:t xml:space="preserve">sve </w:t>
      </w:r>
      <w:r w:rsidRPr="00B575DE">
        <w:rPr>
          <w:rFonts w:ascii="Arial" w:eastAsia="Calibri" w:hAnsi="Arial" w:cs="Arial"/>
        </w:rPr>
        <w:t xml:space="preserve">radnike </w:t>
      </w:r>
      <w:r w:rsidR="00722F51" w:rsidRPr="00B575DE">
        <w:rPr>
          <w:rFonts w:ascii="Arial" w:eastAsia="Calibri" w:hAnsi="Arial" w:cs="Arial"/>
        </w:rPr>
        <w:t xml:space="preserve">Škole, učenike, roditelje i sve </w:t>
      </w:r>
      <w:r w:rsidR="000A4C01" w:rsidRPr="00B575DE">
        <w:rPr>
          <w:rFonts w:ascii="Arial" w:eastAsia="Calibri" w:hAnsi="Arial" w:cs="Arial"/>
        </w:rPr>
        <w:t>druge</w:t>
      </w:r>
      <w:r w:rsidR="00722F51" w:rsidRPr="00B575DE">
        <w:rPr>
          <w:rFonts w:ascii="Arial" w:eastAsia="Calibri" w:hAnsi="Arial" w:cs="Arial"/>
        </w:rPr>
        <w:t xml:space="preserve"> osobe koje su nazočne u Školi kao posjetitelji ili službene osobe. </w:t>
      </w:r>
      <w:r w:rsidRPr="00B575DE">
        <w:rPr>
          <w:rFonts w:ascii="Arial" w:eastAsia="Calibri" w:hAnsi="Arial" w:cs="Arial"/>
        </w:rPr>
        <w:t xml:space="preserve">  </w:t>
      </w:r>
    </w:p>
    <w:p w14:paraId="20FFB7A1" w14:textId="77777777" w:rsidR="001F2125" w:rsidRDefault="001F2125" w:rsidP="001F2125">
      <w:pPr>
        <w:spacing w:after="0" w:line="240" w:lineRule="auto"/>
        <w:jc w:val="both"/>
        <w:rPr>
          <w:rFonts w:ascii="Arial" w:eastAsia="Calibri" w:hAnsi="Arial" w:cs="Arial"/>
        </w:rPr>
      </w:pPr>
      <w:r w:rsidRPr="00B575DE">
        <w:rPr>
          <w:rFonts w:ascii="Arial" w:eastAsia="Calibri" w:hAnsi="Arial" w:cs="Arial"/>
        </w:rPr>
        <w:t xml:space="preserve">Ravnatelj </w:t>
      </w:r>
      <w:r w:rsidR="00B575DE">
        <w:rPr>
          <w:rFonts w:ascii="Arial" w:eastAsia="Calibri" w:hAnsi="Arial" w:cs="Arial"/>
        </w:rPr>
        <w:t>Š</w:t>
      </w:r>
      <w:r w:rsidRPr="00B575DE">
        <w:rPr>
          <w:rFonts w:ascii="Arial" w:eastAsia="Calibri" w:hAnsi="Arial" w:cs="Arial"/>
        </w:rPr>
        <w:t xml:space="preserve">kole je odgovorna osoba za provedbu apsolutne zabrane pušenja u </w:t>
      </w:r>
      <w:r w:rsidR="004D03E8">
        <w:rPr>
          <w:rFonts w:ascii="Arial" w:eastAsia="Calibri" w:hAnsi="Arial" w:cs="Arial"/>
        </w:rPr>
        <w:t>Š</w:t>
      </w:r>
      <w:r w:rsidRPr="00B575DE">
        <w:rPr>
          <w:rFonts w:ascii="Arial" w:eastAsia="Calibri" w:hAnsi="Arial" w:cs="Arial"/>
        </w:rPr>
        <w:t xml:space="preserve">koli.  </w:t>
      </w:r>
    </w:p>
    <w:p w14:paraId="0D346F90" w14:textId="77777777" w:rsidR="00D8321D" w:rsidRDefault="00D8321D" w:rsidP="001F2125">
      <w:pPr>
        <w:spacing w:after="0" w:line="240" w:lineRule="auto"/>
        <w:jc w:val="both"/>
        <w:rPr>
          <w:rFonts w:ascii="Arial" w:eastAsia="Calibri" w:hAnsi="Arial" w:cs="Arial"/>
        </w:rPr>
      </w:pPr>
    </w:p>
    <w:p w14:paraId="2FA89326" w14:textId="77777777" w:rsidR="00D8321D" w:rsidRPr="00A601F1" w:rsidRDefault="00D8321D" w:rsidP="00D8321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t xml:space="preserve">Članak </w:t>
      </w:r>
      <w:r>
        <w:rPr>
          <w:rFonts w:ascii="Arial" w:eastAsia="Calibri" w:hAnsi="Arial" w:cs="Arial"/>
          <w:b/>
        </w:rPr>
        <w:t>4</w:t>
      </w:r>
      <w:r w:rsidRPr="00A601F1">
        <w:rPr>
          <w:rFonts w:ascii="Arial" w:eastAsia="Calibri" w:hAnsi="Arial" w:cs="Arial"/>
          <w:b/>
        </w:rPr>
        <w:t>.</w:t>
      </w:r>
    </w:p>
    <w:p w14:paraId="7121D63E" w14:textId="77777777" w:rsidR="00D8321D" w:rsidRPr="00A601F1" w:rsidRDefault="00D8321D" w:rsidP="00D8321D">
      <w:pPr>
        <w:spacing w:after="0" w:line="240" w:lineRule="auto"/>
        <w:jc w:val="both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 xml:space="preserve">Zabranjeno je pušenje u svim zatvorenim prostorima Škole, dvorištu i svim otvorenim prostorima Škole koji su funkcionalni dio prostora Škole i na prostoru koji je udaljen manje od 20 metara od ulaza u zgradu Škole. </w:t>
      </w:r>
    </w:p>
    <w:p w14:paraId="3A2506A1" w14:textId="77777777" w:rsidR="00D8321D" w:rsidRDefault="00D8321D" w:rsidP="00D8321D">
      <w:pPr>
        <w:spacing w:after="0" w:line="240" w:lineRule="auto"/>
        <w:jc w:val="both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lastRenderedPageBreak/>
        <w:t>Znakovi o zabrani pušenja trebaju biti istaknuti na ulazu u Školu  i drugim vidljivim mjestima u Školi.</w:t>
      </w:r>
    </w:p>
    <w:p w14:paraId="397C1CF0" w14:textId="77777777" w:rsidR="00D026DF" w:rsidRPr="00A601F1" w:rsidRDefault="00D026DF" w:rsidP="00D8321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6F03D8" w14:textId="77777777" w:rsidR="001F2125" w:rsidRPr="00835D9E" w:rsidRDefault="001F2125" w:rsidP="001F212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D8321D">
        <w:rPr>
          <w:rFonts w:ascii="Arial" w:eastAsia="Calibri" w:hAnsi="Arial" w:cs="Arial"/>
          <w:b/>
        </w:rPr>
        <w:t>5</w:t>
      </w:r>
      <w:r w:rsidRPr="00835D9E">
        <w:rPr>
          <w:rFonts w:ascii="Arial" w:eastAsia="Calibri" w:hAnsi="Arial" w:cs="Arial"/>
          <w:b/>
        </w:rPr>
        <w:t>.</w:t>
      </w:r>
    </w:p>
    <w:p w14:paraId="62F35B72" w14:textId="77777777" w:rsidR="00C06202" w:rsidRDefault="00C06202" w:rsidP="00050E74">
      <w:pPr>
        <w:jc w:val="both"/>
        <w:rPr>
          <w:rFonts w:ascii="Arial" w:hAnsi="Arial" w:cs="Arial"/>
        </w:rPr>
      </w:pPr>
      <w:r w:rsidRPr="00EF5914">
        <w:rPr>
          <w:rFonts w:ascii="Arial" w:hAnsi="Arial" w:cs="Arial"/>
        </w:rPr>
        <w:t>Izrazi koji se koriste u ovom Pravilniku, a imaju rodno značenje, koriste se neutralno i odnose se jednako na muške i ženske osobe.</w:t>
      </w:r>
    </w:p>
    <w:p w14:paraId="2D08066C" w14:textId="77777777" w:rsidR="00742E0D" w:rsidRDefault="00174A63" w:rsidP="00742E0D">
      <w:pPr>
        <w:spacing w:after="0" w:line="240" w:lineRule="auto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t>I</w:t>
      </w:r>
      <w:r w:rsidR="000B27CB" w:rsidRPr="00A601F1">
        <w:rPr>
          <w:rFonts w:ascii="Arial" w:eastAsia="Calibri" w:hAnsi="Arial" w:cs="Arial"/>
          <w:b/>
        </w:rPr>
        <w:t>I</w:t>
      </w:r>
      <w:r w:rsidR="00D8321D">
        <w:rPr>
          <w:rFonts w:ascii="Arial" w:eastAsia="Calibri" w:hAnsi="Arial" w:cs="Arial"/>
          <w:b/>
        </w:rPr>
        <w:t xml:space="preserve">. </w:t>
      </w:r>
      <w:r w:rsidR="00742E0D">
        <w:rPr>
          <w:rFonts w:ascii="Arial" w:eastAsia="Calibri" w:hAnsi="Arial" w:cs="Arial"/>
          <w:b/>
        </w:rPr>
        <w:t>PLANIRANJE I PROVOĐENJE AKTIVNOSTI O PROMICANJU SPOZNAJE O ŠTETNOSTI  DUHANSKIH I SRODNIH PROIZVODA</w:t>
      </w:r>
    </w:p>
    <w:p w14:paraId="27EB2731" w14:textId="77777777" w:rsidR="00D026DF" w:rsidRPr="00A601F1" w:rsidRDefault="00D026DF" w:rsidP="00742E0D">
      <w:pPr>
        <w:spacing w:after="0" w:line="240" w:lineRule="auto"/>
        <w:rPr>
          <w:rFonts w:ascii="Arial" w:eastAsia="Calibri" w:hAnsi="Arial" w:cs="Arial"/>
          <w:b/>
        </w:rPr>
      </w:pPr>
    </w:p>
    <w:p w14:paraId="034B40FF" w14:textId="77777777" w:rsidR="009A54E1" w:rsidRDefault="009A54E1" w:rsidP="009A54E1">
      <w:pPr>
        <w:spacing w:after="0" w:line="240" w:lineRule="auto"/>
        <w:jc w:val="both"/>
        <w:rPr>
          <w:rFonts w:ascii="Arial" w:eastAsia="Calibri" w:hAnsi="Arial" w:cs="Arial"/>
        </w:rPr>
      </w:pPr>
    </w:p>
    <w:p w14:paraId="790920F8" w14:textId="77777777" w:rsidR="009A54E1" w:rsidRPr="00A601F1" w:rsidRDefault="009A54E1" w:rsidP="009A54E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t>Članak 6.</w:t>
      </w:r>
    </w:p>
    <w:p w14:paraId="6E42BBFC" w14:textId="77777777" w:rsidR="00D6381D" w:rsidRPr="00A601F1" w:rsidRDefault="00D6381D" w:rsidP="00D6381D">
      <w:pPr>
        <w:spacing w:after="0" w:line="240" w:lineRule="auto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>Promicanje spoznaj</w:t>
      </w:r>
      <w:r w:rsidR="009A54E1" w:rsidRPr="00A601F1">
        <w:rPr>
          <w:rFonts w:ascii="Arial" w:eastAsia="Calibri" w:hAnsi="Arial" w:cs="Arial"/>
        </w:rPr>
        <w:t>e</w:t>
      </w:r>
      <w:r w:rsidRPr="00A601F1">
        <w:rPr>
          <w:rFonts w:ascii="Arial" w:eastAsia="Calibri" w:hAnsi="Arial" w:cs="Arial"/>
        </w:rPr>
        <w:t xml:space="preserve"> o štetnosti uporabe duhanskih i srodnih proizvoda  </w:t>
      </w:r>
      <w:r w:rsidR="009A54E1" w:rsidRPr="00A601F1">
        <w:rPr>
          <w:rFonts w:ascii="Arial" w:eastAsia="Calibri" w:hAnsi="Arial" w:cs="Arial"/>
        </w:rPr>
        <w:t xml:space="preserve">u pravilu se </w:t>
      </w:r>
      <w:r w:rsidRPr="00A601F1">
        <w:rPr>
          <w:rFonts w:ascii="Arial" w:eastAsia="Calibri" w:hAnsi="Arial" w:cs="Arial"/>
        </w:rPr>
        <w:t xml:space="preserve">provodi  u </w:t>
      </w:r>
      <w:r w:rsidR="00174A63" w:rsidRPr="00A601F1">
        <w:rPr>
          <w:rFonts w:ascii="Arial" w:eastAsia="Calibri" w:hAnsi="Arial" w:cs="Arial"/>
        </w:rPr>
        <w:t>Š</w:t>
      </w:r>
      <w:r w:rsidRPr="00A601F1">
        <w:rPr>
          <w:rFonts w:ascii="Arial" w:eastAsia="Calibri" w:hAnsi="Arial" w:cs="Arial"/>
        </w:rPr>
        <w:t xml:space="preserve">koli, a prema potrebi i izvan </w:t>
      </w:r>
      <w:r w:rsidR="00174A63" w:rsidRPr="00A601F1">
        <w:rPr>
          <w:rFonts w:ascii="Arial" w:eastAsia="Calibri" w:hAnsi="Arial" w:cs="Arial"/>
        </w:rPr>
        <w:t>Š</w:t>
      </w:r>
      <w:r w:rsidRPr="00A601F1">
        <w:rPr>
          <w:rFonts w:ascii="Arial" w:eastAsia="Calibri" w:hAnsi="Arial" w:cs="Arial"/>
        </w:rPr>
        <w:t xml:space="preserve">kole.  </w:t>
      </w:r>
    </w:p>
    <w:p w14:paraId="1132A710" w14:textId="77777777" w:rsidR="00D6381D" w:rsidRPr="00A601F1" w:rsidRDefault="00D6381D" w:rsidP="00D6381D">
      <w:pPr>
        <w:spacing w:after="0" w:line="240" w:lineRule="auto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 xml:space="preserve">U provođenju odredbi ovog Pravilnika </w:t>
      </w:r>
      <w:r w:rsidR="0025039B" w:rsidRPr="00A601F1">
        <w:rPr>
          <w:rFonts w:ascii="Arial" w:eastAsia="Calibri" w:hAnsi="Arial" w:cs="Arial"/>
        </w:rPr>
        <w:t>Š</w:t>
      </w:r>
      <w:r w:rsidRPr="00A601F1">
        <w:rPr>
          <w:rFonts w:ascii="Arial" w:eastAsia="Calibri" w:hAnsi="Arial" w:cs="Arial"/>
        </w:rPr>
        <w:t>kola surađuje s roditeljima, skrbnicima, nadležnim ustanovama i institucijama</w:t>
      </w:r>
      <w:r w:rsidR="00426A7D" w:rsidRPr="00A601F1">
        <w:rPr>
          <w:rFonts w:ascii="Arial" w:eastAsia="Calibri" w:hAnsi="Arial" w:cs="Arial"/>
        </w:rPr>
        <w:t xml:space="preserve">, udrugama </w:t>
      </w:r>
      <w:r w:rsidRPr="00A601F1">
        <w:rPr>
          <w:rFonts w:ascii="Arial" w:eastAsia="Calibri" w:hAnsi="Arial" w:cs="Arial"/>
        </w:rPr>
        <w:t xml:space="preserve"> te  drugim službama. </w:t>
      </w:r>
    </w:p>
    <w:p w14:paraId="5F3FD5AC" w14:textId="5FAC17C1" w:rsidR="009D24C2" w:rsidRDefault="00D6381D" w:rsidP="009D24C2">
      <w:pPr>
        <w:spacing w:after="0" w:line="240" w:lineRule="auto"/>
      </w:pPr>
      <w:r w:rsidRPr="00A601F1">
        <w:rPr>
          <w:rFonts w:ascii="Arial" w:eastAsia="Calibri" w:hAnsi="Arial" w:cs="Arial"/>
        </w:rPr>
        <w:t xml:space="preserve">Program promicanja spoznaje o štetnosti uporabe duhanskih i srodnih proizvoda za zdravlje </w:t>
      </w:r>
      <w:r w:rsidR="009D24C2" w:rsidRPr="00A601F1">
        <w:rPr>
          <w:rFonts w:ascii="Arial" w:hAnsi="Arial" w:cs="Arial"/>
        </w:rPr>
        <w:t xml:space="preserve">među </w:t>
      </w:r>
      <w:r w:rsidR="00A601F1" w:rsidRPr="00A601F1">
        <w:rPr>
          <w:rFonts w:ascii="Arial" w:hAnsi="Arial" w:cs="Arial"/>
        </w:rPr>
        <w:t xml:space="preserve">učenicima, </w:t>
      </w:r>
      <w:r w:rsidR="009D24C2" w:rsidRPr="00A601F1">
        <w:rPr>
          <w:rFonts w:ascii="Arial" w:hAnsi="Arial" w:cs="Arial"/>
        </w:rPr>
        <w:t>djecom i mladeži donosi ministar nadležan za obrazovanje</w:t>
      </w:r>
      <w:r w:rsidR="00334A7F">
        <w:rPr>
          <w:rFonts w:ascii="Arial" w:hAnsi="Arial" w:cs="Arial"/>
        </w:rPr>
        <w:t xml:space="preserve"> uz mišljenje ministra nadležnog za zdravlje</w:t>
      </w:r>
      <w:r w:rsidR="009A54E1" w:rsidRPr="00A601F1">
        <w:rPr>
          <w:rFonts w:ascii="Arial" w:hAnsi="Arial" w:cs="Arial"/>
        </w:rPr>
        <w:t>.</w:t>
      </w:r>
      <w:r w:rsidR="009D24C2" w:rsidRPr="00A601F1">
        <w:t xml:space="preserve"> </w:t>
      </w:r>
    </w:p>
    <w:p w14:paraId="2EF4FE8D" w14:textId="77777777" w:rsidR="00D026DF" w:rsidRPr="00A601F1" w:rsidRDefault="00D026DF" w:rsidP="009D24C2">
      <w:pPr>
        <w:spacing w:after="0" w:line="240" w:lineRule="auto"/>
      </w:pPr>
    </w:p>
    <w:p w14:paraId="07D6439D" w14:textId="77777777" w:rsidR="009A54E1" w:rsidRPr="00A601F1" w:rsidRDefault="009A54E1" w:rsidP="009D24C2">
      <w:pPr>
        <w:spacing w:after="0" w:line="240" w:lineRule="auto"/>
        <w:rPr>
          <w:rFonts w:ascii="Arial" w:eastAsia="Calibri" w:hAnsi="Arial" w:cs="Arial"/>
          <w:b/>
        </w:rPr>
      </w:pPr>
    </w:p>
    <w:p w14:paraId="41EC9016" w14:textId="77777777" w:rsidR="009A54E1" w:rsidRPr="00A601F1" w:rsidRDefault="009A54E1" w:rsidP="009A54E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t>Članak 7.</w:t>
      </w:r>
    </w:p>
    <w:p w14:paraId="2B6082B8" w14:textId="2D90CDF0" w:rsidR="00D6381D" w:rsidRDefault="0025039B" w:rsidP="0025039B">
      <w:pPr>
        <w:spacing w:after="0" w:line="240" w:lineRule="auto"/>
        <w:jc w:val="both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 xml:space="preserve">Pri </w:t>
      </w:r>
      <w:r w:rsidR="00D6381D" w:rsidRPr="00A601F1">
        <w:rPr>
          <w:rFonts w:ascii="Arial" w:eastAsia="Calibri" w:hAnsi="Arial" w:cs="Arial"/>
        </w:rPr>
        <w:t>provođenj</w:t>
      </w:r>
      <w:r w:rsidRPr="00A601F1">
        <w:rPr>
          <w:rFonts w:ascii="Arial" w:eastAsia="Calibri" w:hAnsi="Arial" w:cs="Arial"/>
        </w:rPr>
        <w:t xml:space="preserve">u </w:t>
      </w:r>
      <w:r w:rsidR="00D6381D" w:rsidRPr="00A601F1">
        <w:rPr>
          <w:rFonts w:ascii="Arial" w:eastAsia="Calibri" w:hAnsi="Arial" w:cs="Arial"/>
        </w:rPr>
        <w:t xml:space="preserve"> aktivnosti kojima je cilj smanjenje uporabe duhanskih i srodnih proizvoda </w:t>
      </w:r>
      <w:r w:rsidR="003B47EC" w:rsidRPr="00A601F1">
        <w:rPr>
          <w:rFonts w:ascii="Arial" w:eastAsia="Calibri" w:hAnsi="Arial" w:cs="Arial"/>
        </w:rPr>
        <w:t xml:space="preserve">te </w:t>
      </w:r>
      <w:r w:rsidRPr="00A601F1">
        <w:rPr>
          <w:rFonts w:ascii="Arial" w:eastAsia="Calibri" w:hAnsi="Arial" w:cs="Arial"/>
        </w:rPr>
        <w:t xml:space="preserve"> </w:t>
      </w:r>
      <w:r w:rsidR="00D6381D" w:rsidRPr="00A601F1">
        <w:rPr>
          <w:rFonts w:ascii="Arial" w:eastAsia="Calibri" w:hAnsi="Arial" w:cs="Arial"/>
        </w:rPr>
        <w:t xml:space="preserve"> usvajanje zdravijeg i kvalitetnijeg života bez pušenja</w:t>
      </w:r>
      <w:r w:rsidRPr="00A601F1">
        <w:rPr>
          <w:rFonts w:ascii="Arial" w:eastAsia="Calibri" w:hAnsi="Arial" w:cs="Arial"/>
        </w:rPr>
        <w:t xml:space="preserve"> učitelji</w:t>
      </w:r>
      <w:r w:rsidR="004F04EC">
        <w:rPr>
          <w:rFonts w:ascii="Arial" w:eastAsia="Calibri" w:hAnsi="Arial" w:cs="Arial"/>
          <w:i/>
          <w:color w:val="00B0F0"/>
        </w:rPr>
        <w:t xml:space="preserve"> </w:t>
      </w:r>
      <w:r w:rsidR="00D6381D" w:rsidRPr="0025039B">
        <w:rPr>
          <w:rFonts w:ascii="Arial" w:eastAsia="Calibri" w:hAnsi="Arial" w:cs="Arial"/>
          <w:color w:val="00B0F0"/>
        </w:rPr>
        <w:t xml:space="preserve"> </w:t>
      </w:r>
      <w:r w:rsidRPr="00A601F1">
        <w:rPr>
          <w:rFonts w:ascii="Arial" w:eastAsia="Calibri" w:hAnsi="Arial" w:cs="Arial"/>
        </w:rPr>
        <w:t>i stručni suradnici trebaju educirati učenike o štetnosti uporabe duhanskih i srodnih proizvoda</w:t>
      </w:r>
      <w:r w:rsidR="00D6381D" w:rsidRPr="00A601F1">
        <w:rPr>
          <w:rFonts w:ascii="Arial" w:eastAsia="Calibri" w:hAnsi="Arial" w:cs="Arial"/>
        </w:rPr>
        <w:t xml:space="preserve"> da izgrade negativan odnos prema uporabi duhanskih proizvoda</w:t>
      </w:r>
      <w:r w:rsidRPr="00A601F1">
        <w:rPr>
          <w:rFonts w:ascii="Arial" w:eastAsia="Calibri" w:hAnsi="Arial" w:cs="Arial"/>
        </w:rPr>
        <w:t xml:space="preserve"> te </w:t>
      </w:r>
      <w:r w:rsidR="000949A5" w:rsidRPr="00A601F1">
        <w:rPr>
          <w:rFonts w:ascii="Arial" w:eastAsia="Calibri" w:hAnsi="Arial" w:cs="Arial"/>
        </w:rPr>
        <w:t xml:space="preserve">značenju zdravlja i </w:t>
      </w:r>
      <w:r w:rsidRPr="00A601F1">
        <w:rPr>
          <w:rFonts w:ascii="Arial" w:eastAsia="Calibri" w:hAnsi="Arial" w:cs="Arial"/>
        </w:rPr>
        <w:t>promica</w:t>
      </w:r>
      <w:r w:rsidR="000949A5" w:rsidRPr="00A601F1">
        <w:rPr>
          <w:rFonts w:ascii="Arial" w:eastAsia="Calibri" w:hAnsi="Arial" w:cs="Arial"/>
        </w:rPr>
        <w:t>nja</w:t>
      </w:r>
      <w:r w:rsidRPr="00A601F1">
        <w:rPr>
          <w:rFonts w:ascii="Arial" w:eastAsia="Calibri" w:hAnsi="Arial" w:cs="Arial"/>
        </w:rPr>
        <w:t xml:space="preserve"> zdrav</w:t>
      </w:r>
      <w:r w:rsidR="000949A5" w:rsidRPr="00A601F1">
        <w:rPr>
          <w:rFonts w:ascii="Arial" w:eastAsia="Calibri" w:hAnsi="Arial" w:cs="Arial"/>
        </w:rPr>
        <w:t>ih</w:t>
      </w:r>
      <w:r w:rsidRPr="00A601F1">
        <w:rPr>
          <w:rFonts w:ascii="Arial" w:eastAsia="Calibri" w:hAnsi="Arial" w:cs="Arial"/>
        </w:rPr>
        <w:t xml:space="preserve"> životn</w:t>
      </w:r>
      <w:r w:rsidR="000949A5" w:rsidRPr="00A601F1">
        <w:rPr>
          <w:rFonts w:ascii="Arial" w:eastAsia="Calibri" w:hAnsi="Arial" w:cs="Arial"/>
        </w:rPr>
        <w:t>ih</w:t>
      </w:r>
      <w:r w:rsidRPr="00A601F1">
        <w:rPr>
          <w:rFonts w:ascii="Arial" w:eastAsia="Calibri" w:hAnsi="Arial" w:cs="Arial"/>
        </w:rPr>
        <w:t xml:space="preserve"> navik</w:t>
      </w:r>
      <w:r w:rsidR="000949A5" w:rsidRPr="00A601F1">
        <w:rPr>
          <w:rFonts w:ascii="Arial" w:eastAsia="Calibri" w:hAnsi="Arial" w:cs="Arial"/>
        </w:rPr>
        <w:t>a</w:t>
      </w:r>
      <w:r w:rsidRPr="00A601F1">
        <w:rPr>
          <w:rFonts w:ascii="Arial" w:eastAsia="Calibri" w:hAnsi="Arial" w:cs="Arial"/>
        </w:rPr>
        <w:t xml:space="preserve">. </w:t>
      </w:r>
    </w:p>
    <w:p w14:paraId="3083A7CF" w14:textId="77777777" w:rsidR="004C4007" w:rsidRPr="00A601F1" w:rsidRDefault="004C4007" w:rsidP="0025039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5C9774E" w14:textId="77777777" w:rsidR="00217FD8" w:rsidRDefault="00217FD8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5CF2D3A2" w14:textId="77777777" w:rsidR="00BA4495" w:rsidRPr="00BA4495" w:rsidRDefault="00BA4495" w:rsidP="00217FD8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BA4495">
        <w:rPr>
          <w:rFonts w:ascii="Arial" w:eastAsia="Calibri" w:hAnsi="Arial" w:cs="Arial"/>
          <w:b/>
        </w:rPr>
        <w:t>I</w:t>
      </w:r>
      <w:r w:rsidR="00742E0D">
        <w:rPr>
          <w:rFonts w:ascii="Arial" w:eastAsia="Calibri" w:hAnsi="Arial" w:cs="Arial"/>
          <w:b/>
        </w:rPr>
        <w:t>II</w:t>
      </w:r>
      <w:r w:rsidRPr="00BA4495">
        <w:rPr>
          <w:rFonts w:ascii="Arial" w:eastAsia="Calibri" w:hAnsi="Arial" w:cs="Arial"/>
          <w:b/>
        </w:rPr>
        <w:t>. PROGRAMI PROMICANJ</w:t>
      </w:r>
      <w:r w:rsidR="004C4007">
        <w:rPr>
          <w:rFonts w:ascii="Arial" w:eastAsia="Calibri" w:hAnsi="Arial" w:cs="Arial"/>
          <w:b/>
        </w:rPr>
        <w:t>A</w:t>
      </w:r>
      <w:r w:rsidRPr="00BA4495">
        <w:rPr>
          <w:rFonts w:ascii="Arial" w:eastAsia="Calibri" w:hAnsi="Arial" w:cs="Arial"/>
          <w:b/>
        </w:rPr>
        <w:t xml:space="preserve"> ŠTETNOSTI DUHANSKIH I SRODNIH PROIZVODA </w:t>
      </w:r>
    </w:p>
    <w:p w14:paraId="6AADE80F" w14:textId="77777777" w:rsidR="00017177" w:rsidRDefault="00017177" w:rsidP="00217FD8">
      <w:pPr>
        <w:spacing w:after="0" w:line="240" w:lineRule="auto"/>
        <w:rPr>
          <w:rFonts w:ascii="Arial" w:eastAsia="Calibri" w:hAnsi="Arial" w:cs="Arial"/>
          <w:b/>
        </w:rPr>
      </w:pPr>
    </w:p>
    <w:p w14:paraId="2CAC6B1B" w14:textId="77777777" w:rsidR="004C4007" w:rsidRPr="00BA4495" w:rsidRDefault="004C4007" w:rsidP="00217FD8">
      <w:pPr>
        <w:spacing w:after="0" w:line="240" w:lineRule="auto"/>
        <w:rPr>
          <w:rFonts w:ascii="Arial" w:eastAsia="Calibri" w:hAnsi="Arial" w:cs="Arial"/>
          <w:b/>
        </w:rPr>
      </w:pPr>
    </w:p>
    <w:p w14:paraId="6D95B49C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754ED6">
        <w:rPr>
          <w:rFonts w:ascii="Arial" w:eastAsia="Calibri" w:hAnsi="Arial" w:cs="Arial"/>
          <w:b/>
        </w:rPr>
        <w:t>8</w:t>
      </w:r>
      <w:r w:rsidRPr="00835D9E">
        <w:rPr>
          <w:rFonts w:ascii="Arial" w:eastAsia="Calibri" w:hAnsi="Arial" w:cs="Arial"/>
          <w:b/>
        </w:rPr>
        <w:t>.</w:t>
      </w:r>
    </w:p>
    <w:p w14:paraId="233EC1A8" w14:textId="77777777" w:rsidR="00E87301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Programi </w:t>
      </w:r>
      <w:r w:rsidR="00A601F1">
        <w:rPr>
          <w:rFonts w:ascii="Arial" w:eastAsia="Calibri" w:hAnsi="Arial" w:cs="Arial"/>
        </w:rPr>
        <w:t xml:space="preserve">promicanja štetnosti duhanskih i srodnih proizvoda, </w:t>
      </w:r>
      <w:r w:rsidRPr="00835D9E">
        <w:rPr>
          <w:rFonts w:ascii="Arial" w:eastAsia="Calibri" w:hAnsi="Arial" w:cs="Arial"/>
        </w:rPr>
        <w:t xml:space="preserve">odvikavanja od pušenja te predlaganje i organiziranje izdavanja publikacija čiji je cilj promicanje nepušenja kao zdravog načina života provode se u okviru programa rada </w:t>
      </w:r>
      <w:r w:rsidR="00754ED6">
        <w:rPr>
          <w:rFonts w:ascii="Arial" w:eastAsia="Calibri" w:hAnsi="Arial" w:cs="Arial"/>
        </w:rPr>
        <w:t>Š</w:t>
      </w:r>
      <w:r w:rsidRPr="00835D9E">
        <w:rPr>
          <w:rFonts w:ascii="Arial" w:eastAsia="Calibri" w:hAnsi="Arial" w:cs="Arial"/>
        </w:rPr>
        <w:t>kole</w:t>
      </w:r>
      <w:r w:rsidR="00754ED6">
        <w:rPr>
          <w:rFonts w:ascii="Arial" w:eastAsia="Calibri" w:hAnsi="Arial" w:cs="Arial"/>
        </w:rPr>
        <w:t xml:space="preserve"> te u skladu s financijskim mogućnostima Škole</w:t>
      </w:r>
      <w:r w:rsidRPr="00835D9E">
        <w:rPr>
          <w:rFonts w:ascii="Arial" w:eastAsia="Calibri" w:hAnsi="Arial" w:cs="Arial"/>
        </w:rPr>
        <w:t xml:space="preserve">. </w:t>
      </w:r>
    </w:p>
    <w:p w14:paraId="3997FC9C" w14:textId="77777777" w:rsidR="00017177" w:rsidRPr="00835D9E" w:rsidRDefault="00E87301" w:rsidP="00217FD8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 Školi se promiču i spoznaje o štetnosti </w:t>
      </w:r>
      <w:r w:rsidR="0083291A">
        <w:rPr>
          <w:rFonts w:ascii="Arial" w:eastAsia="Calibri" w:hAnsi="Arial" w:cs="Arial"/>
        </w:rPr>
        <w:t xml:space="preserve">i posljedicama </w:t>
      </w:r>
      <w:r w:rsidR="004C4007">
        <w:rPr>
          <w:rFonts w:ascii="Arial" w:eastAsia="Calibri" w:hAnsi="Arial" w:cs="Arial"/>
        </w:rPr>
        <w:t xml:space="preserve">uporabe droga i sličnih supstanci, </w:t>
      </w:r>
      <w:r>
        <w:rPr>
          <w:rFonts w:ascii="Arial" w:eastAsia="Calibri" w:hAnsi="Arial" w:cs="Arial"/>
        </w:rPr>
        <w:t xml:space="preserve">alkohola i drugih proizvoda koji stvaraju ovisnost i štete zdravlju. </w:t>
      </w:r>
    </w:p>
    <w:p w14:paraId="16C2B774" w14:textId="77777777" w:rsidR="00017177" w:rsidRPr="00835D9E" w:rsidRDefault="00CB1D27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 provedbi P</w:t>
      </w:r>
      <w:r w:rsidR="00017177" w:rsidRPr="00835D9E">
        <w:rPr>
          <w:rFonts w:ascii="Arial" w:eastAsia="Calibri" w:hAnsi="Arial" w:cs="Arial"/>
        </w:rPr>
        <w:t>rogram</w:t>
      </w:r>
      <w:r>
        <w:rPr>
          <w:rFonts w:ascii="Arial" w:eastAsia="Calibri" w:hAnsi="Arial" w:cs="Arial"/>
        </w:rPr>
        <w:t>a</w:t>
      </w:r>
      <w:r w:rsidR="00017177" w:rsidRPr="00835D9E">
        <w:rPr>
          <w:rFonts w:ascii="Arial" w:eastAsia="Calibri" w:hAnsi="Arial" w:cs="Arial"/>
        </w:rPr>
        <w:t xml:space="preserve"> iz </w:t>
      </w:r>
      <w:r w:rsidR="00754ED6">
        <w:rPr>
          <w:rFonts w:ascii="Arial" w:eastAsia="Calibri" w:hAnsi="Arial" w:cs="Arial"/>
        </w:rPr>
        <w:t xml:space="preserve">stavka 1. </w:t>
      </w:r>
      <w:r w:rsidR="00017177" w:rsidRPr="00835D9E">
        <w:rPr>
          <w:rFonts w:ascii="Arial" w:eastAsia="Calibri" w:hAnsi="Arial" w:cs="Arial"/>
        </w:rPr>
        <w:t xml:space="preserve">ovoga </w:t>
      </w:r>
      <w:r w:rsidR="00754ED6">
        <w:rPr>
          <w:rFonts w:ascii="Arial" w:eastAsia="Calibri" w:hAnsi="Arial" w:cs="Arial"/>
        </w:rPr>
        <w:t>članka</w:t>
      </w:r>
      <w:r>
        <w:rPr>
          <w:rFonts w:ascii="Arial" w:eastAsia="Calibri" w:hAnsi="Arial" w:cs="Arial"/>
        </w:rPr>
        <w:t xml:space="preserve"> :</w:t>
      </w:r>
      <w:r w:rsidR="00017177" w:rsidRPr="00835D9E">
        <w:rPr>
          <w:rFonts w:ascii="Arial" w:eastAsia="Calibri" w:hAnsi="Arial" w:cs="Arial"/>
        </w:rPr>
        <w:t xml:space="preserve"> </w:t>
      </w:r>
    </w:p>
    <w:p w14:paraId="47049B42" w14:textId="77777777" w:rsidR="00017177" w:rsidRPr="0077761A" w:rsidRDefault="005137D0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</w:t>
      </w:r>
      <w:r w:rsidR="00CB1D27" w:rsidRPr="0077761A">
        <w:rPr>
          <w:rFonts w:ascii="Arial" w:eastAsia="Calibri" w:hAnsi="Arial" w:cs="Arial"/>
        </w:rPr>
        <w:t>čeni</w:t>
      </w:r>
      <w:r>
        <w:rPr>
          <w:rFonts w:ascii="Arial" w:eastAsia="Calibri" w:hAnsi="Arial" w:cs="Arial"/>
        </w:rPr>
        <w:t xml:space="preserve">ke </w:t>
      </w:r>
      <w:r w:rsidR="00CB1D27" w:rsidRPr="0077761A">
        <w:rPr>
          <w:rFonts w:ascii="Arial" w:eastAsia="Calibri" w:hAnsi="Arial" w:cs="Arial"/>
        </w:rPr>
        <w:t xml:space="preserve"> i radni</w:t>
      </w:r>
      <w:r>
        <w:rPr>
          <w:rFonts w:ascii="Arial" w:eastAsia="Calibri" w:hAnsi="Arial" w:cs="Arial"/>
        </w:rPr>
        <w:t>ke</w:t>
      </w:r>
      <w:r w:rsidR="00CB1D27" w:rsidRPr="0077761A">
        <w:rPr>
          <w:rFonts w:ascii="Arial" w:eastAsia="Calibri" w:hAnsi="Arial" w:cs="Arial"/>
        </w:rPr>
        <w:t xml:space="preserve"> Škole</w:t>
      </w:r>
      <w:r w:rsidR="00017177" w:rsidRPr="0077761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upoznaje se </w:t>
      </w:r>
      <w:r w:rsidR="00CB1D27" w:rsidRPr="0077761A">
        <w:rPr>
          <w:rFonts w:ascii="Arial" w:eastAsia="Calibri" w:hAnsi="Arial" w:cs="Arial"/>
        </w:rPr>
        <w:t>o</w:t>
      </w:r>
      <w:r w:rsidR="00017177" w:rsidRPr="0077761A">
        <w:rPr>
          <w:rFonts w:ascii="Arial" w:eastAsia="Calibri" w:hAnsi="Arial" w:cs="Arial"/>
        </w:rPr>
        <w:t xml:space="preserve"> štetnosti i rizicima uporabe duhanskih </w:t>
      </w:r>
      <w:r w:rsidR="00B46DA4" w:rsidRPr="0077761A">
        <w:rPr>
          <w:rFonts w:ascii="Arial" w:eastAsia="Calibri" w:hAnsi="Arial" w:cs="Arial"/>
        </w:rPr>
        <w:t>i</w:t>
      </w:r>
      <w:r w:rsidR="00017177" w:rsidRPr="0077761A">
        <w:rPr>
          <w:rFonts w:ascii="Arial" w:eastAsia="Calibri" w:hAnsi="Arial" w:cs="Arial"/>
        </w:rPr>
        <w:t xml:space="preserve"> srodnih proizvoda</w:t>
      </w:r>
    </w:p>
    <w:p w14:paraId="16C4FCB5" w14:textId="77777777" w:rsidR="00CB1D27" w:rsidRPr="0077761A" w:rsidRDefault="00CB1D2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>organiziraju se predavanja i/ili radionic</w:t>
      </w:r>
      <w:r w:rsidR="00923804">
        <w:rPr>
          <w:rFonts w:ascii="Arial" w:eastAsia="Calibri" w:hAnsi="Arial" w:cs="Arial"/>
        </w:rPr>
        <w:t>e</w:t>
      </w:r>
      <w:r w:rsidRPr="0077761A">
        <w:rPr>
          <w:rFonts w:ascii="Arial" w:eastAsia="Calibri" w:hAnsi="Arial" w:cs="Arial"/>
        </w:rPr>
        <w:t xml:space="preserve"> o promicanju štetnosti uporabe duhanskih  i srodnih proizvoda te promicanje zdravlja i  zdravih životnih navika</w:t>
      </w:r>
    </w:p>
    <w:p w14:paraId="1E1F7B68" w14:textId="77777777" w:rsidR="00426A7D" w:rsidRPr="0077761A" w:rsidRDefault="0077761A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provodi se </w:t>
      </w:r>
      <w:r w:rsidR="00426A7D" w:rsidRPr="0077761A">
        <w:rPr>
          <w:rFonts w:ascii="Arial" w:eastAsia="Calibri" w:hAnsi="Arial" w:cs="Arial"/>
        </w:rPr>
        <w:t>suradnja s roditeljima, skrbnicima, te nadležnim tijelima i udrugama za promicanje spoznaje o štetnosti uporabe duhanskih i srodnih proizvoda</w:t>
      </w:r>
    </w:p>
    <w:p w14:paraId="38CDFB7B" w14:textId="77777777" w:rsidR="00CB1D27" w:rsidRPr="0077761A" w:rsidRDefault="00CB1D27" w:rsidP="00CB1D27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predlaže se </w:t>
      </w:r>
      <w:r w:rsidR="00FE2D3C">
        <w:rPr>
          <w:rFonts w:ascii="Arial" w:eastAsia="Calibri" w:hAnsi="Arial" w:cs="Arial"/>
        </w:rPr>
        <w:t xml:space="preserve">i organizira </w:t>
      </w:r>
      <w:r w:rsidRPr="0077761A">
        <w:rPr>
          <w:rFonts w:ascii="Arial" w:eastAsia="Calibri" w:hAnsi="Arial" w:cs="Arial"/>
        </w:rPr>
        <w:t>izdavanje publikacija čiji je cilj promicanje nepušenja kao zdravog načina života</w:t>
      </w:r>
    </w:p>
    <w:p w14:paraId="51356816" w14:textId="624BDDE3" w:rsidR="00B46DA4" w:rsidRPr="0077761A" w:rsidRDefault="00CB1D2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rad na </w:t>
      </w:r>
      <w:r w:rsidR="00017177" w:rsidRPr="0077761A">
        <w:rPr>
          <w:rFonts w:ascii="Arial" w:eastAsia="Calibri" w:hAnsi="Arial" w:cs="Arial"/>
        </w:rPr>
        <w:t xml:space="preserve"> zajedničk</w:t>
      </w:r>
      <w:r w:rsidR="00313BCE">
        <w:rPr>
          <w:rFonts w:ascii="Arial" w:eastAsia="Calibri" w:hAnsi="Arial" w:cs="Arial"/>
        </w:rPr>
        <w:t>im</w:t>
      </w:r>
      <w:r w:rsidR="00017177" w:rsidRPr="0077761A">
        <w:rPr>
          <w:rFonts w:ascii="Arial" w:eastAsia="Calibri" w:hAnsi="Arial" w:cs="Arial"/>
        </w:rPr>
        <w:t xml:space="preserve"> projekat</w:t>
      </w:r>
      <w:r w:rsidRPr="0077761A">
        <w:rPr>
          <w:rFonts w:ascii="Arial" w:eastAsia="Calibri" w:hAnsi="Arial" w:cs="Arial"/>
        </w:rPr>
        <w:t xml:space="preserve">ima </w:t>
      </w:r>
      <w:r w:rsidR="00A95425" w:rsidRPr="0077761A">
        <w:rPr>
          <w:rFonts w:ascii="Arial" w:eastAsia="Calibri" w:hAnsi="Arial" w:cs="Arial"/>
        </w:rPr>
        <w:t xml:space="preserve">o štetnosti uporabe duhanskih i srodnih proizvoda </w:t>
      </w:r>
      <w:r w:rsidRPr="0077761A">
        <w:rPr>
          <w:rFonts w:ascii="Arial" w:eastAsia="Calibri" w:hAnsi="Arial" w:cs="Arial"/>
        </w:rPr>
        <w:t>učenika, učitelja</w:t>
      </w:r>
      <w:r w:rsidR="00017177" w:rsidRPr="009C2A46">
        <w:rPr>
          <w:rFonts w:ascii="Arial" w:eastAsia="Calibri" w:hAnsi="Arial" w:cs="Arial"/>
          <w:color w:val="00B0F0"/>
        </w:rPr>
        <w:t xml:space="preserve"> </w:t>
      </w:r>
      <w:r w:rsidR="00017177" w:rsidRPr="0077761A">
        <w:rPr>
          <w:rFonts w:ascii="Arial" w:eastAsia="Calibri" w:hAnsi="Arial" w:cs="Arial"/>
        </w:rPr>
        <w:t xml:space="preserve">i stručnih suradnika </w:t>
      </w:r>
    </w:p>
    <w:p w14:paraId="08E6FBFF" w14:textId="77777777" w:rsidR="00AF64BC" w:rsidRPr="0077761A" w:rsidRDefault="00AF64BC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isticanje </w:t>
      </w:r>
      <w:r w:rsidR="00210A06" w:rsidRPr="0077761A">
        <w:rPr>
          <w:rFonts w:ascii="Arial" w:eastAsia="Calibri" w:hAnsi="Arial" w:cs="Arial"/>
        </w:rPr>
        <w:t xml:space="preserve">na vidljivim mjestima u Školi </w:t>
      </w:r>
      <w:r w:rsidRPr="0077761A">
        <w:rPr>
          <w:rFonts w:ascii="Arial" w:eastAsia="Calibri" w:hAnsi="Arial" w:cs="Arial"/>
        </w:rPr>
        <w:t>pisanih obavijesti, plakata</w:t>
      </w:r>
      <w:r w:rsidR="00580393">
        <w:rPr>
          <w:rFonts w:ascii="Arial" w:eastAsia="Calibri" w:hAnsi="Arial" w:cs="Arial"/>
        </w:rPr>
        <w:t xml:space="preserve"> i sl.</w:t>
      </w:r>
      <w:r w:rsidRPr="0077761A">
        <w:rPr>
          <w:rFonts w:ascii="Arial" w:eastAsia="Calibri" w:hAnsi="Arial" w:cs="Arial"/>
        </w:rPr>
        <w:t xml:space="preserve"> kojima se promiče nepušenje kao zdravi način života </w:t>
      </w:r>
    </w:p>
    <w:p w14:paraId="205E1D9C" w14:textId="77777777" w:rsidR="00017177" w:rsidRPr="0077761A" w:rsidRDefault="00CB1D2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edukacija o načinima </w:t>
      </w:r>
      <w:r w:rsidR="00017177" w:rsidRPr="0077761A">
        <w:rPr>
          <w:rFonts w:ascii="Arial" w:eastAsia="Calibri" w:hAnsi="Arial" w:cs="Arial"/>
        </w:rPr>
        <w:t>odvikavanj</w:t>
      </w:r>
      <w:r w:rsidRPr="0077761A">
        <w:rPr>
          <w:rFonts w:ascii="Arial" w:eastAsia="Calibri" w:hAnsi="Arial" w:cs="Arial"/>
        </w:rPr>
        <w:t>a</w:t>
      </w:r>
      <w:r w:rsidR="00017177" w:rsidRPr="0077761A">
        <w:rPr>
          <w:rFonts w:ascii="Arial" w:eastAsia="Calibri" w:hAnsi="Arial" w:cs="Arial"/>
        </w:rPr>
        <w:t xml:space="preserve"> od uporabe duhanskih i srodnih proizvoda </w:t>
      </w:r>
    </w:p>
    <w:p w14:paraId="55A2B772" w14:textId="0F35B10C" w:rsidR="00387202" w:rsidRPr="0077761A" w:rsidRDefault="0001717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>osposobljavanje</w:t>
      </w:r>
      <w:r w:rsidR="00387202" w:rsidRPr="0077761A">
        <w:rPr>
          <w:rFonts w:ascii="Arial" w:eastAsia="Calibri" w:hAnsi="Arial" w:cs="Arial"/>
        </w:rPr>
        <w:t xml:space="preserve"> učitelja</w:t>
      </w:r>
      <w:r w:rsidR="00B46DA4" w:rsidRPr="00C34149">
        <w:rPr>
          <w:rFonts w:ascii="Arial" w:eastAsia="Calibri" w:hAnsi="Arial" w:cs="Arial"/>
          <w:color w:val="00B0F0"/>
        </w:rPr>
        <w:t xml:space="preserve"> </w:t>
      </w:r>
      <w:r w:rsidR="00B46DA4" w:rsidRPr="0077761A">
        <w:rPr>
          <w:rFonts w:ascii="Arial" w:eastAsia="Calibri" w:hAnsi="Arial" w:cs="Arial"/>
        </w:rPr>
        <w:t xml:space="preserve">i </w:t>
      </w:r>
      <w:r w:rsidRPr="0077761A">
        <w:rPr>
          <w:rFonts w:ascii="Arial" w:eastAsia="Calibri" w:hAnsi="Arial" w:cs="Arial"/>
        </w:rPr>
        <w:t>stručnih suradnika za učinkovito promicanje spoznaje o štetnosti uporabe duhanskih i srodnih proizvoda</w:t>
      </w:r>
    </w:p>
    <w:p w14:paraId="5E647F15" w14:textId="77777777" w:rsidR="00017177" w:rsidRDefault="00387202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lastRenderedPageBreak/>
        <w:t>provedba drugih mjera u skladu s potrebama i mogućnostima Škole</w:t>
      </w:r>
      <w:r w:rsidR="00017177" w:rsidRPr="0077761A">
        <w:rPr>
          <w:rFonts w:ascii="Arial" w:eastAsia="Calibri" w:hAnsi="Arial" w:cs="Arial"/>
        </w:rPr>
        <w:t xml:space="preserve">. </w:t>
      </w:r>
    </w:p>
    <w:p w14:paraId="506C2D55" w14:textId="77777777" w:rsidR="00C34149" w:rsidRPr="0077761A" w:rsidRDefault="00C34149" w:rsidP="00C34149">
      <w:pPr>
        <w:pStyle w:val="Odlomakpopisa"/>
        <w:spacing w:after="0" w:line="240" w:lineRule="auto"/>
        <w:rPr>
          <w:rFonts w:ascii="Arial" w:eastAsia="Calibri" w:hAnsi="Arial" w:cs="Arial"/>
        </w:rPr>
      </w:pPr>
    </w:p>
    <w:p w14:paraId="6113F483" w14:textId="77777777" w:rsidR="00AE1CC6" w:rsidRPr="00835D9E" w:rsidRDefault="00AE1CC6" w:rsidP="00217FD8">
      <w:pPr>
        <w:spacing w:after="0" w:line="240" w:lineRule="auto"/>
        <w:rPr>
          <w:rFonts w:ascii="Arial" w:eastAsia="Calibri" w:hAnsi="Arial" w:cs="Arial"/>
        </w:rPr>
      </w:pPr>
    </w:p>
    <w:p w14:paraId="55982F3D" w14:textId="77777777" w:rsidR="00017177" w:rsidRPr="00835D9E" w:rsidRDefault="00742E0D" w:rsidP="00217FD8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</w:t>
      </w:r>
      <w:r w:rsidR="000B27CB" w:rsidRPr="00835D9E">
        <w:rPr>
          <w:rFonts w:ascii="Arial" w:eastAsia="Calibri" w:hAnsi="Arial" w:cs="Arial"/>
          <w:b/>
        </w:rPr>
        <w:t>V</w:t>
      </w:r>
      <w:r w:rsidR="00017177" w:rsidRPr="00835D9E">
        <w:rPr>
          <w:rFonts w:ascii="Arial" w:eastAsia="Calibri" w:hAnsi="Arial" w:cs="Arial"/>
          <w:b/>
        </w:rPr>
        <w:t xml:space="preserve">. POVJERENSTVO </w:t>
      </w:r>
      <w:r w:rsidR="00BA3946">
        <w:rPr>
          <w:rFonts w:ascii="Arial" w:eastAsia="Calibri" w:hAnsi="Arial" w:cs="Arial"/>
          <w:b/>
        </w:rPr>
        <w:t>ZA</w:t>
      </w:r>
      <w:r w:rsidR="00017177" w:rsidRPr="00835D9E">
        <w:rPr>
          <w:rFonts w:ascii="Arial" w:eastAsia="Calibri" w:hAnsi="Arial" w:cs="Arial"/>
          <w:b/>
        </w:rPr>
        <w:t xml:space="preserve"> BORB</w:t>
      </w:r>
      <w:r w:rsidR="00BA3946">
        <w:rPr>
          <w:rFonts w:ascii="Arial" w:eastAsia="Calibri" w:hAnsi="Arial" w:cs="Arial"/>
          <w:b/>
        </w:rPr>
        <w:t>U</w:t>
      </w:r>
      <w:r w:rsidR="00017177" w:rsidRPr="00835D9E">
        <w:rPr>
          <w:rFonts w:ascii="Arial" w:eastAsia="Calibri" w:hAnsi="Arial" w:cs="Arial"/>
          <w:b/>
        </w:rPr>
        <w:t xml:space="preserve"> PROTIV PUŠENJA </w:t>
      </w:r>
    </w:p>
    <w:p w14:paraId="4A591558" w14:textId="77777777" w:rsidR="000B27CB" w:rsidRPr="00835D9E" w:rsidRDefault="000B27CB" w:rsidP="00217FD8">
      <w:pPr>
        <w:spacing w:after="0" w:line="240" w:lineRule="auto"/>
        <w:rPr>
          <w:rFonts w:ascii="Arial" w:eastAsia="Calibri" w:hAnsi="Arial" w:cs="Arial"/>
          <w:b/>
        </w:rPr>
      </w:pPr>
    </w:p>
    <w:p w14:paraId="5694B72B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240ED3">
        <w:rPr>
          <w:rFonts w:ascii="Arial" w:eastAsia="Calibri" w:hAnsi="Arial" w:cs="Arial"/>
          <w:b/>
        </w:rPr>
        <w:t>9</w:t>
      </w:r>
      <w:r w:rsidRPr="00835D9E">
        <w:rPr>
          <w:rFonts w:ascii="Arial" w:eastAsia="Calibri" w:hAnsi="Arial" w:cs="Arial"/>
          <w:b/>
        </w:rPr>
        <w:t>.</w:t>
      </w:r>
    </w:p>
    <w:p w14:paraId="2243E389" w14:textId="77777777" w:rsidR="003B47EC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U školi </w:t>
      </w:r>
      <w:r w:rsidR="00B46DA4" w:rsidRPr="00C34149">
        <w:rPr>
          <w:rFonts w:ascii="Arial" w:eastAsia="Calibri" w:hAnsi="Arial" w:cs="Arial"/>
        </w:rPr>
        <w:t xml:space="preserve"> </w:t>
      </w:r>
      <w:r w:rsidR="003B47EC" w:rsidRPr="00C34149">
        <w:rPr>
          <w:rFonts w:ascii="Arial" w:eastAsia="Calibri" w:hAnsi="Arial" w:cs="Arial"/>
        </w:rPr>
        <w:t xml:space="preserve">je obvezno imenovati </w:t>
      </w:r>
      <w:r w:rsidR="00B46DA4" w:rsidRPr="00C34149">
        <w:rPr>
          <w:rFonts w:ascii="Arial" w:eastAsia="Calibri" w:hAnsi="Arial" w:cs="Arial"/>
        </w:rPr>
        <w:t>P</w:t>
      </w:r>
      <w:r w:rsidRPr="00C34149">
        <w:rPr>
          <w:rFonts w:ascii="Arial" w:eastAsia="Calibri" w:hAnsi="Arial" w:cs="Arial"/>
        </w:rPr>
        <w:t>ovjerenstvo za borbu protiv pušenja  (u daljnjem tekstu</w:t>
      </w:r>
      <w:r w:rsidR="00B46DA4" w:rsidRPr="00C34149">
        <w:rPr>
          <w:rFonts w:ascii="Arial" w:eastAsia="Calibri" w:hAnsi="Arial" w:cs="Arial"/>
        </w:rPr>
        <w:t>:</w:t>
      </w:r>
      <w:r w:rsidRPr="00C34149">
        <w:rPr>
          <w:rFonts w:ascii="Arial" w:eastAsia="Calibri" w:hAnsi="Arial" w:cs="Arial"/>
        </w:rPr>
        <w:t xml:space="preserve"> Povjeren</w:t>
      </w:r>
      <w:r w:rsidR="00217FD8" w:rsidRPr="00C34149">
        <w:rPr>
          <w:rFonts w:ascii="Arial" w:eastAsia="Calibri" w:hAnsi="Arial" w:cs="Arial"/>
        </w:rPr>
        <w:t>stvo)</w:t>
      </w:r>
      <w:r w:rsidR="003B47EC" w:rsidRPr="00C34149">
        <w:rPr>
          <w:rFonts w:ascii="Arial" w:eastAsia="Calibri" w:hAnsi="Arial" w:cs="Arial"/>
        </w:rPr>
        <w:t>.</w:t>
      </w:r>
    </w:p>
    <w:p w14:paraId="217CBC5D" w14:textId="5B56FFDC" w:rsidR="003B47EC" w:rsidRPr="00C34149" w:rsidRDefault="003B47EC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Povjerenstvo im</w:t>
      </w:r>
      <w:r w:rsidR="00E87F69">
        <w:rPr>
          <w:rFonts w:ascii="Arial" w:eastAsia="Calibri" w:hAnsi="Arial" w:cs="Arial"/>
        </w:rPr>
        <w:t>enuje ravnatelj iz reda nastavnika</w:t>
      </w:r>
      <w:r w:rsidRPr="00425F23">
        <w:rPr>
          <w:rFonts w:ascii="Arial" w:eastAsia="Calibri" w:hAnsi="Arial" w:cs="Arial"/>
          <w:color w:val="00B0F0"/>
        </w:rPr>
        <w:t xml:space="preserve"> </w:t>
      </w:r>
      <w:r w:rsidRPr="00C34149">
        <w:rPr>
          <w:rFonts w:ascii="Arial" w:eastAsia="Calibri" w:hAnsi="Arial" w:cs="Arial"/>
        </w:rPr>
        <w:t xml:space="preserve">i stručnih suradnika, na četiri godine, a mogu biti ponovno imenovani. </w:t>
      </w:r>
      <w:r w:rsidR="00217FD8" w:rsidRPr="00C34149">
        <w:rPr>
          <w:rFonts w:ascii="Arial" w:eastAsia="Calibri" w:hAnsi="Arial" w:cs="Arial"/>
        </w:rPr>
        <w:t xml:space="preserve">  </w:t>
      </w:r>
    </w:p>
    <w:p w14:paraId="4952FB19" w14:textId="77777777" w:rsidR="00017177" w:rsidRPr="00C34149" w:rsidRDefault="00217FD8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Povjerenstvo ima </w:t>
      </w:r>
      <w:r w:rsidR="009A0F33">
        <w:rPr>
          <w:rFonts w:ascii="Arial" w:eastAsia="Calibri" w:hAnsi="Arial" w:cs="Arial"/>
        </w:rPr>
        <w:t xml:space="preserve">tri </w:t>
      </w:r>
      <w:r w:rsidRPr="00C34149">
        <w:rPr>
          <w:rFonts w:ascii="Arial" w:eastAsia="Calibri" w:hAnsi="Arial" w:cs="Arial"/>
        </w:rPr>
        <w:t xml:space="preserve"> člana</w:t>
      </w:r>
      <w:r w:rsidR="003B47EC" w:rsidRPr="00C34149">
        <w:rPr>
          <w:rFonts w:ascii="Arial" w:eastAsia="Calibri" w:hAnsi="Arial" w:cs="Arial"/>
        </w:rPr>
        <w:t xml:space="preserve"> koji između sebe biraju predsjednika Povjerenstva.</w:t>
      </w:r>
      <w:r w:rsidR="00017177" w:rsidRPr="00C34149">
        <w:rPr>
          <w:rFonts w:ascii="Arial" w:eastAsia="Calibri" w:hAnsi="Arial" w:cs="Arial"/>
        </w:rPr>
        <w:t xml:space="preserve">  </w:t>
      </w:r>
    </w:p>
    <w:p w14:paraId="0F77DA95" w14:textId="77777777" w:rsidR="00217FD8" w:rsidRPr="00C34149" w:rsidRDefault="003B47EC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Ako je predsjednik ili član Povjerenstva  </w:t>
      </w:r>
      <w:r w:rsidR="00017177" w:rsidRPr="00C34149">
        <w:rPr>
          <w:rFonts w:ascii="Arial" w:eastAsia="Calibri" w:hAnsi="Arial" w:cs="Arial"/>
        </w:rPr>
        <w:t>duže</w:t>
      </w:r>
      <w:r w:rsidRPr="00C34149">
        <w:rPr>
          <w:rFonts w:ascii="Arial" w:eastAsia="Calibri" w:hAnsi="Arial" w:cs="Arial"/>
        </w:rPr>
        <w:t xml:space="preserve"> vrijeme </w:t>
      </w:r>
      <w:r w:rsidR="00017177" w:rsidRPr="00C34149">
        <w:rPr>
          <w:rFonts w:ascii="Arial" w:eastAsia="Calibri" w:hAnsi="Arial" w:cs="Arial"/>
        </w:rPr>
        <w:t>opravdano</w:t>
      </w:r>
      <w:r w:rsidRPr="00C34149">
        <w:rPr>
          <w:rFonts w:ascii="Arial" w:eastAsia="Calibri" w:hAnsi="Arial" w:cs="Arial"/>
        </w:rPr>
        <w:t xml:space="preserve"> nenazočan na radu zbog </w:t>
      </w:r>
      <w:r w:rsidR="00017177" w:rsidRPr="00C34149">
        <w:rPr>
          <w:rFonts w:ascii="Arial" w:eastAsia="Calibri" w:hAnsi="Arial" w:cs="Arial"/>
        </w:rPr>
        <w:t>bolovanj</w:t>
      </w:r>
      <w:r w:rsidR="00B13EB7" w:rsidRPr="00C34149">
        <w:rPr>
          <w:rFonts w:ascii="Arial" w:eastAsia="Calibri" w:hAnsi="Arial" w:cs="Arial"/>
        </w:rPr>
        <w:t>a</w:t>
      </w:r>
      <w:r w:rsidR="00017177" w:rsidRPr="00C34149">
        <w:rPr>
          <w:rFonts w:ascii="Arial" w:eastAsia="Calibri" w:hAnsi="Arial" w:cs="Arial"/>
        </w:rPr>
        <w:t xml:space="preserve">, </w:t>
      </w:r>
      <w:proofErr w:type="spellStart"/>
      <w:r w:rsidR="00217FD8" w:rsidRPr="00C34149">
        <w:rPr>
          <w:rFonts w:ascii="Arial" w:eastAsia="Calibri" w:hAnsi="Arial" w:cs="Arial"/>
        </w:rPr>
        <w:t>rodiljn</w:t>
      </w:r>
      <w:r w:rsidR="00B13EB7" w:rsidRPr="00C34149">
        <w:rPr>
          <w:rFonts w:ascii="Arial" w:eastAsia="Calibri" w:hAnsi="Arial" w:cs="Arial"/>
        </w:rPr>
        <w:t>og</w:t>
      </w:r>
      <w:proofErr w:type="spellEnd"/>
      <w:r w:rsidR="00B13EB7" w:rsidRPr="00C34149">
        <w:rPr>
          <w:rFonts w:ascii="Arial" w:eastAsia="Calibri" w:hAnsi="Arial" w:cs="Arial"/>
        </w:rPr>
        <w:t xml:space="preserve"> odnosno roditeljskog </w:t>
      </w:r>
      <w:r w:rsidR="00017177" w:rsidRPr="00C34149">
        <w:rPr>
          <w:rFonts w:ascii="Arial" w:eastAsia="Calibri" w:hAnsi="Arial" w:cs="Arial"/>
        </w:rPr>
        <w:t xml:space="preserve"> dopust</w:t>
      </w:r>
      <w:r w:rsidR="00B13EB7" w:rsidRPr="00C34149">
        <w:rPr>
          <w:rFonts w:ascii="Arial" w:eastAsia="Calibri" w:hAnsi="Arial" w:cs="Arial"/>
        </w:rPr>
        <w:t xml:space="preserve">a </w:t>
      </w:r>
      <w:r w:rsidR="00017177" w:rsidRPr="00C34149">
        <w:rPr>
          <w:rFonts w:ascii="Arial" w:eastAsia="Calibri" w:hAnsi="Arial" w:cs="Arial"/>
        </w:rPr>
        <w:t xml:space="preserve"> ili </w:t>
      </w:r>
      <w:r w:rsidR="00B13EB7" w:rsidRPr="00C34149">
        <w:rPr>
          <w:rFonts w:ascii="Arial" w:eastAsia="Calibri" w:hAnsi="Arial" w:cs="Arial"/>
        </w:rPr>
        <w:t xml:space="preserve">je razriješen </w:t>
      </w:r>
      <w:r w:rsidR="00017177" w:rsidRPr="00C34149">
        <w:rPr>
          <w:rFonts w:ascii="Arial" w:eastAsia="Calibri" w:hAnsi="Arial" w:cs="Arial"/>
        </w:rPr>
        <w:t>na vlastiti zahtjev</w:t>
      </w:r>
      <w:r w:rsidR="00005E29">
        <w:rPr>
          <w:rFonts w:ascii="Arial" w:eastAsia="Calibri" w:hAnsi="Arial" w:cs="Arial"/>
        </w:rPr>
        <w:t>,</w:t>
      </w:r>
      <w:r w:rsidR="00017177" w:rsidRPr="00C34149">
        <w:rPr>
          <w:rFonts w:ascii="Arial" w:eastAsia="Calibri" w:hAnsi="Arial" w:cs="Arial"/>
        </w:rPr>
        <w:t xml:space="preserve"> ravnatelj će imenovati </w:t>
      </w:r>
      <w:r w:rsidR="00B13EB7" w:rsidRPr="00C34149">
        <w:rPr>
          <w:rFonts w:ascii="Arial" w:eastAsia="Calibri" w:hAnsi="Arial" w:cs="Arial"/>
        </w:rPr>
        <w:t xml:space="preserve">novog </w:t>
      </w:r>
      <w:r w:rsidR="00017177" w:rsidRPr="00C34149">
        <w:rPr>
          <w:rFonts w:ascii="Arial" w:eastAsia="Calibri" w:hAnsi="Arial" w:cs="Arial"/>
        </w:rPr>
        <w:t>člana Povjerenstva</w:t>
      </w:r>
      <w:r w:rsidR="00B13EB7" w:rsidRPr="00C34149">
        <w:rPr>
          <w:rFonts w:ascii="Arial" w:eastAsia="Calibri" w:hAnsi="Arial" w:cs="Arial"/>
        </w:rPr>
        <w:t xml:space="preserve"> kome mandat traje do isteka mandata člana umjesto koga je imenovan</w:t>
      </w:r>
      <w:r w:rsidR="00017177" w:rsidRPr="00C34149">
        <w:rPr>
          <w:rFonts w:ascii="Arial" w:eastAsia="Calibri" w:hAnsi="Arial" w:cs="Arial"/>
        </w:rPr>
        <w:t xml:space="preserve">. </w:t>
      </w:r>
    </w:p>
    <w:p w14:paraId="04093A35" w14:textId="77777777" w:rsidR="00017177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Ravnatelj može </w:t>
      </w:r>
      <w:r w:rsidR="00B13EB7" w:rsidRPr="00C34149">
        <w:rPr>
          <w:rFonts w:ascii="Arial" w:eastAsia="Calibri" w:hAnsi="Arial" w:cs="Arial"/>
        </w:rPr>
        <w:t xml:space="preserve">zbog opravdanog razloga razriješiti </w:t>
      </w:r>
      <w:r w:rsidRPr="00C34149">
        <w:rPr>
          <w:rFonts w:ascii="Arial" w:eastAsia="Calibri" w:hAnsi="Arial" w:cs="Arial"/>
        </w:rPr>
        <w:t>član</w:t>
      </w:r>
      <w:r w:rsidR="00B13EB7" w:rsidRPr="00C34149">
        <w:rPr>
          <w:rFonts w:ascii="Arial" w:eastAsia="Calibri" w:hAnsi="Arial" w:cs="Arial"/>
        </w:rPr>
        <w:t>a P</w:t>
      </w:r>
      <w:r w:rsidRPr="00C34149">
        <w:rPr>
          <w:rFonts w:ascii="Arial" w:eastAsia="Calibri" w:hAnsi="Arial" w:cs="Arial"/>
        </w:rPr>
        <w:t xml:space="preserve">ovjerenstva i prije isteka roka na koji </w:t>
      </w:r>
      <w:r w:rsidR="00B13EB7" w:rsidRPr="00C34149">
        <w:rPr>
          <w:rFonts w:ascii="Arial" w:eastAsia="Calibri" w:hAnsi="Arial" w:cs="Arial"/>
        </w:rPr>
        <w:t>je</w:t>
      </w:r>
      <w:r w:rsidRPr="00C34149">
        <w:rPr>
          <w:rFonts w:ascii="Arial" w:eastAsia="Calibri" w:hAnsi="Arial" w:cs="Arial"/>
        </w:rPr>
        <w:t xml:space="preserve"> imenovan</w:t>
      </w:r>
      <w:r w:rsidR="00B13EB7" w:rsidRPr="00C34149">
        <w:rPr>
          <w:rFonts w:ascii="Arial" w:eastAsia="Calibri" w:hAnsi="Arial" w:cs="Arial"/>
        </w:rPr>
        <w:t>.</w:t>
      </w:r>
      <w:r w:rsidRPr="00C34149">
        <w:rPr>
          <w:rFonts w:ascii="Arial" w:eastAsia="Calibri" w:hAnsi="Arial" w:cs="Arial"/>
        </w:rPr>
        <w:t xml:space="preserve">  </w:t>
      </w:r>
    </w:p>
    <w:p w14:paraId="710ABFF1" w14:textId="77777777" w:rsidR="000B27CB" w:rsidRPr="00C34149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447285B3" w14:textId="77777777" w:rsidR="00017177" w:rsidRPr="00C34149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34149">
        <w:rPr>
          <w:rFonts w:ascii="Arial" w:eastAsia="Calibri" w:hAnsi="Arial" w:cs="Arial"/>
          <w:b/>
        </w:rPr>
        <w:t>Članak 1</w:t>
      </w:r>
      <w:r w:rsidR="00240ED3" w:rsidRPr="00C34149">
        <w:rPr>
          <w:rFonts w:ascii="Arial" w:eastAsia="Calibri" w:hAnsi="Arial" w:cs="Arial"/>
          <w:b/>
        </w:rPr>
        <w:t>0</w:t>
      </w:r>
      <w:r w:rsidRPr="00C34149">
        <w:rPr>
          <w:rFonts w:ascii="Arial" w:eastAsia="Calibri" w:hAnsi="Arial" w:cs="Arial"/>
          <w:b/>
        </w:rPr>
        <w:t>.</w:t>
      </w:r>
    </w:p>
    <w:p w14:paraId="787FF552" w14:textId="77777777" w:rsidR="00017177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Povjerenstvo:  </w:t>
      </w:r>
    </w:p>
    <w:p w14:paraId="5FF34E10" w14:textId="77777777" w:rsidR="00BA3946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prati i nadzire provodi li se u Školi zabrana pušenja </w:t>
      </w:r>
    </w:p>
    <w:p w14:paraId="14069EA5" w14:textId="0690BF13" w:rsidR="00BA3946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daje tijelima Škole , učiteljima</w:t>
      </w:r>
      <w:r w:rsidR="004F04EC">
        <w:rPr>
          <w:rFonts w:ascii="Arial" w:eastAsia="Calibri" w:hAnsi="Arial" w:cs="Arial"/>
          <w:i/>
          <w:color w:val="00B0F0"/>
        </w:rPr>
        <w:t xml:space="preserve"> </w:t>
      </w:r>
      <w:r w:rsidRPr="00C34149">
        <w:rPr>
          <w:rFonts w:ascii="Arial" w:eastAsia="Calibri" w:hAnsi="Arial" w:cs="Arial"/>
          <w:color w:val="00B0F0"/>
        </w:rPr>
        <w:t xml:space="preserve"> </w:t>
      </w:r>
      <w:r w:rsidRPr="00C34149">
        <w:rPr>
          <w:rFonts w:ascii="Arial" w:eastAsia="Calibri" w:hAnsi="Arial" w:cs="Arial"/>
        </w:rPr>
        <w:t xml:space="preserve">i stručnim suradnicima prijedloge i mišljenja u svezi uočenim problemima u provedbi zabrane pušenja </w:t>
      </w:r>
    </w:p>
    <w:p w14:paraId="5D00E9D2" w14:textId="77777777" w:rsidR="00017177" w:rsidRPr="00C34149" w:rsidRDefault="00017177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promiče nepušenje kao zdrav način života i rada</w:t>
      </w:r>
    </w:p>
    <w:p w14:paraId="0716FAE1" w14:textId="77777777" w:rsidR="00017177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 xml:space="preserve">redlaže programe i aktivnosti odvikavanja od pušenja </w:t>
      </w:r>
      <w:r w:rsidRPr="00C34149">
        <w:rPr>
          <w:rFonts w:ascii="Arial" w:eastAsia="Calibri" w:hAnsi="Arial" w:cs="Arial"/>
        </w:rPr>
        <w:t>i promicanje spoznaj</w:t>
      </w:r>
      <w:r w:rsidR="008C42DB">
        <w:rPr>
          <w:rFonts w:ascii="Arial" w:eastAsia="Calibri" w:hAnsi="Arial" w:cs="Arial"/>
        </w:rPr>
        <w:t>e</w:t>
      </w:r>
      <w:r w:rsidRPr="00C34149">
        <w:rPr>
          <w:rFonts w:ascii="Arial" w:eastAsia="Calibri" w:hAnsi="Arial" w:cs="Arial"/>
        </w:rPr>
        <w:t xml:space="preserve"> o štetnosti duhanskih </w:t>
      </w:r>
      <w:r w:rsidR="00C34149">
        <w:rPr>
          <w:rFonts w:ascii="Arial" w:eastAsia="Calibri" w:hAnsi="Arial" w:cs="Arial"/>
        </w:rPr>
        <w:t xml:space="preserve">i srodnih </w:t>
      </w:r>
      <w:r w:rsidRPr="00C34149">
        <w:rPr>
          <w:rFonts w:ascii="Arial" w:eastAsia="Calibri" w:hAnsi="Arial" w:cs="Arial"/>
        </w:rPr>
        <w:t xml:space="preserve">proizvoda </w:t>
      </w:r>
    </w:p>
    <w:p w14:paraId="17A33832" w14:textId="77777777" w:rsidR="00BA3946" w:rsidRPr="00C34149" w:rsidRDefault="00BA3946" w:rsidP="00BA3946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predlaže izradu prigodnih publikacija o promicanju </w:t>
      </w:r>
      <w:r w:rsidR="00C34149">
        <w:rPr>
          <w:rFonts w:ascii="Arial" w:eastAsia="Calibri" w:hAnsi="Arial" w:cs="Arial"/>
        </w:rPr>
        <w:t xml:space="preserve">štetnosti duhanskih i srodnih proizvoda i prednostima  </w:t>
      </w:r>
      <w:r w:rsidRPr="00C34149">
        <w:rPr>
          <w:rFonts w:ascii="Arial" w:eastAsia="Calibri" w:hAnsi="Arial" w:cs="Arial"/>
        </w:rPr>
        <w:t>nepušenja i sudjeluje u izradi</w:t>
      </w:r>
      <w:r w:rsidR="00C34149">
        <w:rPr>
          <w:rFonts w:ascii="Arial" w:eastAsia="Calibri" w:hAnsi="Arial" w:cs="Arial"/>
        </w:rPr>
        <w:t xml:space="preserve"> istih</w:t>
      </w:r>
    </w:p>
    <w:p w14:paraId="6BAFA151" w14:textId="77777777" w:rsidR="00017177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>redlaže nabavu primjer</w:t>
      </w:r>
      <w:r w:rsidR="0045132E">
        <w:rPr>
          <w:rFonts w:ascii="Arial" w:eastAsia="Calibri" w:hAnsi="Arial" w:cs="Arial"/>
        </w:rPr>
        <w:t>e</w:t>
      </w:r>
      <w:r w:rsidR="00017177" w:rsidRPr="00C34149">
        <w:rPr>
          <w:rFonts w:ascii="Arial" w:eastAsia="Calibri" w:hAnsi="Arial" w:cs="Arial"/>
        </w:rPr>
        <w:t xml:space="preserve">ne literature </w:t>
      </w:r>
    </w:p>
    <w:p w14:paraId="4BCC8162" w14:textId="77777777" w:rsidR="00BA3946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s</w:t>
      </w:r>
      <w:r w:rsidR="00217FD8" w:rsidRPr="00C34149">
        <w:rPr>
          <w:rFonts w:ascii="Arial" w:eastAsia="Calibri" w:hAnsi="Arial" w:cs="Arial"/>
        </w:rPr>
        <w:t xml:space="preserve">urađuje </w:t>
      </w:r>
      <w:r w:rsidR="00017177" w:rsidRPr="00C34149">
        <w:rPr>
          <w:rFonts w:ascii="Arial" w:eastAsia="Calibri" w:hAnsi="Arial" w:cs="Arial"/>
        </w:rPr>
        <w:t xml:space="preserve"> s udrugama, školama i tijelima koja se u okviru svog djelokruga bave promicanjem nepušenja </w:t>
      </w:r>
    </w:p>
    <w:p w14:paraId="7F8C683C" w14:textId="77777777" w:rsidR="00017177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o</w:t>
      </w:r>
      <w:r w:rsidR="00017177" w:rsidRPr="00C34149">
        <w:rPr>
          <w:rFonts w:ascii="Arial" w:eastAsia="Calibri" w:hAnsi="Arial" w:cs="Arial"/>
        </w:rPr>
        <w:t xml:space="preserve">bavlja druge poslove u skladu sa </w:t>
      </w:r>
      <w:r w:rsidR="009A406A">
        <w:rPr>
          <w:rFonts w:ascii="Arial" w:eastAsia="Calibri" w:hAnsi="Arial" w:cs="Arial"/>
        </w:rPr>
        <w:t>z</w:t>
      </w:r>
      <w:r w:rsidR="00017177" w:rsidRPr="00C34149">
        <w:rPr>
          <w:rFonts w:ascii="Arial" w:eastAsia="Calibri" w:hAnsi="Arial" w:cs="Arial"/>
        </w:rPr>
        <w:t>akon</w:t>
      </w:r>
      <w:r w:rsidR="009A406A">
        <w:rPr>
          <w:rFonts w:ascii="Arial" w:eastAsia="Calibri" w:hAnsi="Arial" w:cs="Arial"/>
        </w:rPr>
        <w:t>skim</w:t>
      </w:r>
      <w:r w:rsidR="00017177" w:rsidRPr="00C34149">
        <w:rPr>
          <w:rFonts w:ascii="Arial" w:eastAsia="Calibri" w:hAnsi="Arial" w:cs="Arial"/>
        </w:rPr>
        <w:t xml:space="preserve"> i </w:t>
      </w:r>
      <w:proofErr w:type="spellStart"/>
      <w:r w:rsidR="00017177" w:rsidRPr="00C34149">
        <w:rPr>
          <w:rFonts w:ascii="Arial" w:eastAsia="Calibri" w:hAnsi="Arial" w:cs="Arial"/>
        </w:rPr>
        <w:t>podzakonskim</w:t>
      </w:r>
      <w:proofErr w:type="spellEnd"/>
      <w:r w:rsidR="00017177" w:rsidRPr="00C34149">
        <w:rPr>
          <w:rFonts w:ascii="Arial" w:eastAsia="Calibri" w:hAnsi="Arial" w:cs="Arial"/>
        </w:rPr>
        <w:t xml:space="preserve"> </w:t>
      </w:r>
      <w:r w:rsidR="005B3530" w:rsidRPr="00C34149">
        <w:rPr>
          <w:rFonts w:ascii="Arial" w:eastAsia="Calibri" w:hAnsi="Arial" w:cs="Arial"/>
        </w:rPr>
        <w:t>propisima.</w:t>
      </w:r>
    </w:p>
    <w:p w14:paraId="4887CB9E" w14:textId="77777777" w:rsidR="00D026DF" w:rsidRPr="00C34149" w:rsidRDefault="00D026DF" w:rsidP="0045132E">
      <w:pPr>
        <w:pStyle w:val="Odlomakpopisa"/>
        <w:spacing w:after="0" w:line="240" w:lineRule="auto"/>
        <w:ind w:left="1080"/>
        <w:rPr>
          <w:rFonts w:ascii="Arial" w:eastAsia="Calibri" w:hAnsi="Arial" w:cs="Arial"/>
        </w:rPr>
      </w:pPr>
    </w:p>
    <w:p w14:paraId="1C9B5620" w14:textId="77777777" w:rsidR="00017177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 </w:t>
      </w:r>
    </w:p>
    <w:p w14:paraId="0E43C86B" w14:textId="77777777" w:rsidR="00017177" w:rsidRPr="00C34149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34149">
        <w:rPr>
          <w:rFonts w:ascii="Arial" w:eastAsia="Calibri" w:hAnsi="Arial" w:cs="Arial"/>
          <w:b/>
        </w:rPr>
        <w:t>Članak 1</w:t>
      </w:r>
      <w:r w:rsidR="00240ED3" w:rsidRPr="00C34149">
        <w:rPr>
          <w:rFonts w:ascii="Arial" w:eastAsia="Calibri" w:hAnsi="Arial" w:cs="Arial"/>
          <w:b/>
        </w:rPr>
        <w:t>1</w:t>
      </w:r>
      <w:r w:rsidRPr="00C34149">
        <w:rPr>
          <w:rFonts w:ascii="Arial" w:eastAsia="Calibri" w:hAnsi="Arial" w:cs="Arial"/>
          <w:b/>
        </w:rPr>
        <w:t>.</w:t>
      </w:r>
    </w:p>
    <w:p w14:paraId="596C6C96" w14:textId="77777777" w:rsidR="00217FD8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Povjerenstvo radi na sjednicama</w:t>
      </w:r>
      <w:r w:rsidR="005B3530" w:rsidRPr="00C34149">
        <w:rPr>
          <w:rFonts w:ascii="Arial" w:eastAsia="Calibri" w:hAnsi="Arial" w:cs="Arial"/>
        </w:rPr>
        <w:t xml:space="preserve"> koje se održavaju </w:t>
      </w:r>
      <w:r w:rsidR="00407192" w:rsidRPr="00C34149">
        <w:rPr>
          <w:rFonts w:ascii="Arial" w:eastAsia="Calibri" w:hAnsi="Arial" w:cs="Arial"/>
        </w:rPr>
        <w:t>prema potrebi</w:t>
      </w:r>
      <w:r w:rsidR="00322CC3">
        <w:rPr>
          <w:rFonts w:ascii="Arial" w:eastAsia="Calibri" w:hAnsi="Arial" w:cs="Arial"/>
        </w:rPr>
        <w:t>, a za održavanje sjednice potrebna je nazočnost svih</w:t>
      </w:r>
      <w:r w:rsidR="005B3530" w:rsidRPr="00C34149">
        <w:rPr>
          <w:rFonts w:ascii="Arial" w:eastAsia="Calibri" w:hAnsi="Arial" w:cs="Arial"/>
        </w:rPr>
        <w:t xml:space="preserve"> članov</w:t>
      </w:r>
      <w:r w:rsidR="00322CC3">
        <w:rPr>
          <w:rFonts w:ascii="Arial" w:eastAsia="Calibri" w:hAnsi="Arial" w:cs="Arial"/>
        </w:rPr>
        <w:t>a</w:t>
      </w:r>
      <w:r w:rsidRPr="00C34149">
        <w:rPr>
          <w:rFonts w:ascii="Arial" w:eastAsia="Calibri" w:hAnsi="Arial" w:cs="Arial"/>
        </w:rPr>
        <w:t xml:space="preserve">. </w:t>
      </w:r>
    </w:p>
    <w:p w14:paraId="2F8EADC8" w14:textId="77777777" w:rsidR="00217FD8" w:rsidRPr="00C34149" w:rsidRDefault="00B13EB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 xml:space="preserve">redsjednik </w:t>
      </w: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>ovjerenstva</w:t>
      </w:r>
      <w:r w:rsidRPr="00C34149">
        <w:rPr>
          <w:rFonts w:ascii="Arial" w:eastAsia="Calibri" w:hAnsi="Arial" w:cs="Arial"/>
        </w:rPr>
        <w:t xml:space="preserve"> saziva sjednice i predsjedava im</w:t>
      </w:r>
      <w:r w:rsidR="00017177" w:rsidRPr="00C34149">
        <w:rPr>
          <w:rFonts w:ascii="Arial" w:eastAsia="Calibri" w:hAnsi="Arial" w:cs="Arial"/>
        </w:rPr>
        <w:t xml:space="preserve">.  </w:t>
      </w:r>
    </w:p>
    <w:p w14:paraId="0FAD8BBB" w14:textId="77777777" w:rsidR="005B3530" w:rsidRPr="00D46F54" w:rsidRDefault="005B3530" w:rsidP="00217FD8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>Članovi Povjerenstva odlučuju većinom glasova.</w:t>
      </w:r>
    </w:p>
    <w:p w14:paraId="0FD62FA5" w14:textId="77777777" w:rsidR="00217FD8" w:rsidRPr="00D46F54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 xml:space="preserve">Na sjednicama Povjerenstva vodi </w:t>
      </w:r>
      <w:r w:rsidR="00B13EB7" w:rsidRPr="00D46F54">
        <w:rPr>
          <w:rFonts w:ascii="Arial" w:eastAsia="Calibri" w:hAnsi="Arial" w:cs="Arial"/>
        </w:rPr>
        <w:t xml:space="preserve">se </w:t>
      </w:r>
      <w:r w:rsidRPr="00D46F54">
        <w:rPr>
          <w:rFonts w:ascii="Arial" w:eastAsia="Calibri" w:hAnsi="Arial" w:cs="Arial"/>
        </w:rPr>
        <w:t>zapisnik</w:t>
      </w:r>
      <w:r w:rsidR="00B13EB7" w:rsidRPr="00D46F54">
        <w:rPr>
          <w:rFonts w:ascii="Arial" w:eastAsia="Calibri" w:hAnsi="Arial" w:cs="Arial"/>
        </w:rPr>
        <w:t xml:space="preserve">, </w:t>
      </w:r>
      <w:r w:rsidR="00D67575">
        <w:rPr>
          <w:rFonts w:ascii="Arial" w:eastAsia="Calibri" w:hAnsi="Arial" w:cs="Arial"/>
        </w:rPr>
        <w:t xml:space="preserve">a </w:t>
      </w:r>
      <w:r w:rsidR="0035264C">
        <w:rPr>
          <w:rFonts w:ascii="Arial" w:eastAsia="Calibri" w:hAnsi="Arial" w:cs="Arial"/>
        </w:rPr>
        <w:t xml:space="preserve">vodi </w:t>
      </w:r>
      <w:r w:rsidR="00D67575">
        <w:rPr>
          <w:rFonts w:ascii="Arial" w:eastAsia="Calibri" w:hAnsi="Arial" w:cs="Arial"/>
        </w:rPr>
        <w:t xml:space="preserve">ga </w:t>
      </w:r>
      <w:r w:rsidR="00D46F54">
        <w:rPr>
          <w:rFonts w:ascii="Arial" w:eastAsia="Calibri" w:hAnsi="Arial" w:cs="Arial"/>
        </w:rPr>
        <w:t xml:space="preserve">član </w:t>
      </w:r>
      <w:r w:rsidR="00B13EB7" w:rsidRPr="00D46F54">
        <w:rPr>
          <w:rFonts w:ascii="Arial" w:eastAsia="Calibri" w:hAnsi="Arial" w:cs="Arial"/>
        </w:rPr>
        <w:t>P</w:t>
      </w:r>
      <w:r w:rsidRPr="00D46F54">
        <w:rPr>
          <w:rFonts w:ascii="Arial" w:eastAsia="Calibri" w:hAnsi="Arial" w:cs="Arial"/>
        </w:rPr>
        <w:t xml:space="preserve">ovjerenstva. </w:t>
      </w:r>
    </w:p>
    <w:p w14:paraId="26EE94F3" w14:textId="77777777" w:rsidR="00217FD8" w:rsidRPr="00D46F54" w:rsidRDefault="00B13EB7" w:rsidP="00217FD8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>Na s</w:t>
      </w:r>
      <w:r w:rsidR="00017177" w:rsidRPr="00D46F54">
        <w:rPr>
          <w:rFonts w:ascii="Arial" w:eastAsia="Calibri" w:hAnsi="Arial" w:cs="Arial"/>
        </w:rPr>
        <w:t xml:space="preserve">jednicama </w:t>
      </w:r>
      <w:r w:rsidR="00D46F54">
        <w:rPr>
          <w:rFonts w:ascii="Arial" w:eastAsia="Calibri" w:hAnsi="Arial" w:cs="Arial"/>
        </w:rPr>
        <w:t>P</w:t>
      </w:r>
      <w:r w:rsidR="00017177" w:rsidRPr="00D46F54">
        <w:rPr>
          <w:rFonts w:ascii="Arial" w:eastAsia="Calibri" w:hAnsi="Arial" w:cs="Arial"/>
        </w:rPr>
        <w:t xml:space="preserve">ovjerenstva </w:t>
      </w:r>
      <w:r w:rsidRPr="00D46F54">
        <w:rPr>
          <w:rFonts w:ascii="Arial" w:eastAsia="Calibri" w:hAnsi="Arial" w:cs="Arial"/>
        </w:rPr>
        <w:t xml:space="preserve">nazočan je i </w:t>
      </w:r>
      <w:r w:rsidR="00017177" w:rsidRPr="00D46F54">
        <w:rPr>
          <w:rFonts w:ascii="Arial" w:eastAsia="Calibri" w:hAnsi="Arial" w:cs="Arial"/>
        </w:rPr>
        <w:t xml:space="preserve">ravnatelj  bez prava odlučivanja.   </w:t>
      </w:r>
    </w:p>
    <w:p w14:paraId="29D4F71C" w14:textId="77777777" w:rsidR="00017177" w:rsidRPr="00D46F54" w:rsidRDefault="00BA3946" w:rsidP="00217FD8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>D</w:t>
      </w:r>
      <w:r w:rsidR="00B13EB7" w:rsidRPr="00D46F54">
        <w:rPr>
          <w:rFonts w:ascii="Arial" w:eastAsia="Calibri" w:hAnsi="Arial" w:cs="Arial"/>
        </w:rPr>
        <w:t xml:space="preserve">ruge osobe mogu sudjelovati na sjednici prema </w:t>
      </w:r>
      <w:r w:rsidR="005B3530" w:rsidRPr="00D46F54">
        <w:rPr>
          <w:rFonts w:ascii="Arial" w:eastAsia="Calibri" w:hAnsi="Arial" w:cs="Arial"/>
        </w:rPr>
        <w:t xml:space="preserve">potrebi i u svezi s odlučivanjem o određenoj problematici odnosno pitanju, uz prethodni dogovor </w:t>
      </w:r>
      <w:r w:rsidR="00B13EB7" w:rsidRPr="00D46F54">
        <w:rPr>
          <w:rFonts w:ascii="Arial" w:eastAsia="Calibri" w:hAnsi="Arial" w:cs="Arial"/>
        </w:rPr>
        <w:t xml:space="preserve">predsjednika </w:t>
      </w:r>
      <w:r w:rsidR="00017177" w:rsidRPr="00D46F54">
        <w:rPr>
          <w:rFonts w:ascii="Arial" w:eastAsia="Calibri" w:hAnsi="Arial" w:cs="Arial"/>
        </w:rPr>
        <w:t xml:space="preserve">Povjerenstva </w:t>
      </w:r>
      <w:r w:rsidR="00B13EB7" w:rsidRPr="00D46F54">
        <w:rPr>
          <w:rFonts w:ascii="Arial" w:eastAsia="Calibri" w:hAnsi="Arial" w:cs="Arial"/>
        </w:rPr>
        <w:t>i ravnatelja</w:t>
      </w:r>
      <w:r w:rsidRPr="00D46F54">
        <w:rPr>
          <w:rFonts w:ascii="Arial" w:eastAsia="Calibri" w:hAnsi="Arial" w:cs="Arial"/>
        </w:rPr>
        <w:t>.</w:t>
      </w:r>
    </w:p>
    <w:p w14:paraId="6A18B5ED" w14:textId="77777777" w:rsidR="000B27CB" w:rsidRPr="00D46F54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51082D3F" w14:textId="77777777" w:rsidR="00017177" w:rsidRPr="00D46F54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46F54">
        <w:rPr>
          <w:rFonts w:ascii="Arial" w:eastAsia="Calibri" w:hAnsi="Arial" w:cs="Arial"/>
          <w:b/>
        </w:rPr>
        <w:t>Članak 1</w:t>
      </w:r>
      <w:r w:rsidR="00240ED3" w:rsidRPr="00D46F54">
        <w:rPr>
          <w:rFonts w:ascii="Arial" w:eastAsia="Calibri" w:hAnsi="Arial" w:cs="Arial"/>
          <w:b/>
        </w:rPr>
        <w:t>2</w:t>
      </w:r>
      <w:r w:rsidRPr="00D46F54">
        <w:rPr>
          <w:rFonts w:ascii="Arial" w:eastAsia="Calibri" w:hAnsi="Arial" w:cs="Arial"/>
          <w:b/>
        </w:rPr>
        <w:t>.</w:t>
      </w:r>
    </w:p>
    <w:p w14:paraId="41BCB629" w14:textId="77777777" w:rsidR="00407192" w:rsidRPr="00D46F54" w:rsidRDefault="00407192" w:rsidP="00407192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 xml:space="preserve">Povjerenstvo podnosi ravnatelju pisano izvješće najkasnije do 30. rujna za prethodnu školsku godinu. </w:t>
      </w:r>
    </w:p>
    <w:p w14:paraId="7FA5086D" w14:textId="16A7EC18" w:rsidR="00240ED3" w:rsidRDefault="00240ED3" w:rsidP="00407192">
      <w:pPr>
        <w:spacing w:after="0" w:line="240" w:lineRule="auto"/>
        <w:rPr>
          <w:rFonts w:ascii="Arial" w:eastAsia="Calibri" w:hAnsi="Arial" w:cs="Arial"/>
        </w:rPr>
      </w:pPr>
    </w:p>
    <w:p w14:paraId="43192079" w14:textId="26DD3D73" w:rsidR="004E6C3A" w:rsidRDefault="004E6C3A" w:rsidP="00407192">
      <w:pPr>
        <w:spacing w:after="0" w:line="240" w:lineRule="auto"/>
        <w:rPr>
          <w:rFonts w:ascii="Arial" w:eastAsia="Calibri" w:hAnsi="Arial" w:cs="Arial"/>
        </w:rPr>
      </w:pPr>
    </w:p>
    <w:p w14:paraId="108B376D" w14:textId="77777777" w:rsidR="004E6C3A" w:rsidRPr="00D46F54" w:rsidRDefault="004E6C3A" w:rsidP="00407192">
      <w:pPr>
        <w:spacing w:after="0" w:line="240" w:lineRule="auto"/>
        <w:rPr>
          <w:rFonts w:ascii="Arial" w:eastAsia="Calibri" w:hAnsi="Arial" w:cs="Arial"/>
        </w:rPr>
      </w:pPr>
      <w:bookmarkStart w:id="1" w:name="_GoBack"/>
      <w:bookmarkEnd w:id="1"/>
    </w:p>
    <w:p w14:paraId="79412D03" w14:textId="77777777" w:rsidR="00240ED3" w:rsidRDefault="00240ED3" w:rsidP="00240ED3">
      <w:pPr>
        <w:spacing w:after="0" w:line="240" w:lineRule="auto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V. PRIJELAZNE I ZAVRŠNE ODREDBE </w:t>
      </w:r>
    </w:p>
    <w:p w14:paraId="5468D030" w14:textId="77777777" w:rsidR="00D026DF" w:rsidRPr="00835D9E" w:rsidRDefault="00D026DF" w:rsidP="00240ED3">
      <w:pPr>
        <w:spacing w:after="0" w:line="240" w:lineRule="auto"/>
        <w:rPr>
          <w:rFonts w:ascii="Arial" w:eastAsia="Calibri" w:hAnsi="Arial" w:cs="Arial"/>
          <w:b/>
        </w:rPr>
      </w:pPr>
    </w:p>
    <w:p w14:paraId="5407A444" w14:textId="5740AFE9" w:rsidR="00240ED3" w:rsidRDefault="00240ED3" w:rsidP="00240ED3">
      <w:pPr>
        <w:spacing w:after="0" w:line="240" w:lineRule="auto"/>
        <w:rPr>
          <w:rFonts w:ascii="Arial" w:eastAsia="Calibri" w:hAnsi="Arial" w:cs="Arial"/>
          <w:color w:val="7030A0"/>
        </w:rPr>
      </w:pPr>
    </w:p>
    <w:p w14:paraId="67A951F0" w14:textId="3619ABBA" w:rsidR="004E6C3A" w:rsidRDefault="004E6C3A" w:rsidP="00240ED3">
      <w:pPr>
        <w:spacing w:after="0" w:line="240" w:lineRule="auto"/>
        <w:rPr>
          <w:rFonts w:ascii="Arial" w:eastAsia="Calibri" w:hAnsi="Arial" w:cs="Arial"/>
          <w:color w:val="7030A0"/>
        </w:rPr>
      </w:pPr>
    </w:p>
    <w:p w14:paraId="11DDC7EE" w14:textId="5B26EADE" w:rsidR="004E6C3A" w:rsidRDefault="004E6C3A" w:rsidP="00240ED3">
      <w:pPr>
        <w:spacing w:after="0" w:line="240" w:lineRule="auto"/>
        <w:rPr>
          <w:rFonts w:ascii="Arial" w:eastAsia="Calibri" w:hAnsi="Arial" w:cs="Arial"/>
          <w:color w:val="7030A0"/>
        </w:rPr>
      </w:pPr>
    </w:p>
    <w:p w14:paraId="7F0D3863" w14:textId="77777777" w:rsidR="004E6C3A" w:rsidRPr="003C4FF4" w:rsidRDefault="004E6C3A" w:rsidP="00240ED3">
      <w:pPr>
        <w:spacing w:after="0" w:line="240" w:lineRule="auto"/>
        <w:rPr>
          <w:rFonts w:ascii="Arial" w:eastAsia="Calibri" w:hAnsi="Arial" w:cs="Arial"/>
          <w:color w:val="7030A0"/>
        </w:rPr>
      </w:pPr>
    </w:p>
    <w:p w14:paraId="4435B4F2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Članak 1</w:t>
      </w:r>
      <w:r w:rsidR="00240ED3">
        <w:rPr>
          <w:rFonts w:ascii="Arial" w:eastAsia="Calibri" w:hAnsi="Arial" w:cs="Arial"/>
          <w:b/>
        </w:rPr>
        <w:t>3</w:t>
      </w:r>
      <w:r w:rsidRPr="00835D9E">
        <w:rPr>
          <w:rFonts w:ascii="Arial" w:eastAsia="Calibri" w:hAnsi="Arial" w:cs="Arial"/>
          <w:b/>
        </w:rPr>
        <w:t>.</w:t>
      </w:r>
    </w:p>
    <w:p w14:paraId="5B6B8580" w14:textId="77777777" w:rsidR="00017177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Sredstva potrebna za realizaciju sustavnih odgojnih, informativnih i promidžbenih aktivnosti </w:t>
      </w:r>
      <w:r w:rsidR="001D1928">
        <w:rPr>
          <w:rFonts w:ascii="Arial" w:eastAsia="Calibri" w:hAnsi="Arial" w:cs="Arial"/>
        </w:rPr>
        <w:t xml:space="preserve">s </w:t>
      </w:r>
      <w:r w:rsidRPr="00835D9E">
        <w:rPr>
          <w:rFonts w:ascii="Arial" w:eastAsia="Calibri" w:hAnsi="Arial" w:cs="Arial"/>
        </w:rPr>
        <w:t xml:space="preserve"> cilj</w:t>
      </w:r>
      <w:r w:rsidR="001D1928">
        <w:rPr>
          <w:rFonts w:ascii="Arial" w:eastAsia="Calibri" w:hAnsi="Arial" w:cs="Arial"/>
        </w:rPr>
        <w:t>em</w:t>
      </w:r>
      <w:r w:rsidRPr="00835D9E">
        <w:rPr>
          <w:rFonts w:ascii="Arial" w:eastAsia="Calibri" w:hAnsi="Arial" w:cs="Arial"/>
        </w:rPr>
        <w:t xml:space="preserve"> smanjenja i ograničavanja uporabe duhanskih i srodnih proizvoda osiguravaju se u  državnom proračunu</w:t>
      </w:r>
      <w:r w:rsidR="001D1928">
        <w:rPr>
          <w:rFonts w:ascii="Arial" w:eastAsia="Calibri" w:hAnsi="Arial" w:cs="Arial"/>
        </w:rPr>
        <w:t>.</w:t>
      </w:r>
    </w:p>
    <w:p w14:paraId="46ED5452" w14:textId="77777777" w:rsidR="000B27CB" w:rsidRPr="00835D9E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19C898F2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Članak 1</w:t>
      </w:r>
      <w:r w:rsidR="00E030C1">
        <w:rPr>
          <w:rFonts w:ascii="Arial" w:eastAsia="Calibri" w:hAnsi="Arial" w:cs="Arial"/>
          <w:b/>
        </w:rPr>
        <w:t>4</w:t>
      </w:r>
      <w:r w:rsidRPr="00835D9E">
        <w:rPr>
          <w:rFonts w:ascii="Arial" w:eastAsia="Calibri" w:hAnsi="Arial" w:cs="Arial"/>
          <w:b/>
        </w:rPr>
        <w:t>.</w:t>
      </w:r>
    </w:p>
    <w:p w14:paraId="3FA03682" w14:textId="77777777" w:rsidR="00017177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Ravnatelj </w:t>
      </w:r>
      <w:r w:rsidR="00E030C1">
        <w:rPr>
          <w:rFonts w:ascii="Arial" w:eastAsia="Calibri" w:hAnsi="Arial" w:cs="Arial"/>
        </w:rPr>
        <w:t>je obvezan i</w:t>
      </w:r>
      <w:r w:rsidRPr="00835D9E">
        <w:rPr>
          <w:rFonts w:ascii="Arial" w:eastAsia="Calibri" w:hAnsi="Arial" w:cs="Arial"/>
        </w:rPr>
        <w:t xml:space="preserve">menovati članove </w:t>
      </w:r>
      <w:r w:rsidR="003C18CD">
        <w:rPr>
          <w:rFonts w:ascii="Arial" w:eastAsia="Calibri" w:hAnsi="Arial" w:cs="Arial"/>
        </w:rPr>
        <w:t>P</w:t>
      </w:r>
      <w:r w:rsidRPr="00835D9E">
        <w:rPr>
          <w:rFonts w:ascii="Arial" w:eastAsia="Calibri" w:hAnsi="Arial" w:cs="Arial"/>
        </w:rPr>
        <w:t xml:space="preserve">ovjerenstva za borbu protiv pušenja iz članka </w:t>
      </w:r>
      <w:r w:rsidR="00411D37">
        <w:rPr>
          <w:rFonts w:ascii="Arial" w:eastAsia="Calibri" w:hAnsi="Arial" w:cs="Arial"/>
        </w:rPr>
        <w:t>9</w:t>
      </w:r>
      <w:r w:rsidRPr="00835D9E">
        <w:rPr>
          <w:rFonts w:ascii="Arial" w:eastAsia="Calibri" w:hAnsi="Arial" w:cs="Arial"/>
        </w:rPr>
        <w:t xml:space="preserve">. ovog Pravilnika najkasnije u roku od 15 dana od dana stupanja na snagu ovog Pravilnika. </w:t>
      </w:r>
    </w:p>
    <w:p w14:paraId="0057F4B8" w14:textId="77777777" w:rsidR="00D026DF" w:rsidRDefault="00D026DF" w:rsidP="00217FD8">
      <w:pPr>
        <w:spacing w:after="0" w:line="240" w:lineRule="auto"/>
        <w:rPr>
          <w:rFonts w:ascii="Arial" w:eastAsia="Calibri" w:hAnsi="Arial" w:cs="Arial"/>
        </w:rPr>
      </w:pPr>
    </w:p>
    <w:p w14:paraId="4953E201" w14:textId="77777777" w:rsidR="00D026DF" w:rsidRDefault="00D026DF" w:rsidP="00217FD8">
      <w:pPr>
        <w:spacing w:after="0" w:line="240" w:lineRule="auto"/>
        <w:rPr>
          <w:rFonts w:ascii="Arial" w:eastAsia="Calibri" w:hAnsi="Arial" w:cs="Arial"/>
        </w:rPr>
      </w:pPr>
    </w:p>
    <w:p w14:paraId="32120BD2" w14:textId="77777777" w:rsidR="000B27CB" w:rsidRPr="00835D9E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795C35C7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ED3977">
        <w:rPr>
          <w:rFonts w:ascii="Arial" w:eastAsia="Calibri" w:hAnsi="Arial" w:cs="Arial"/>
          <w:b/>
        </w:rPr>
        <w:t>1</w:t>
      </w:r>
      <w:r w:rsidR="00EA5814">
        <w:rPr>
          <w:rFonts w:ascii="Arial" w:eastAsia="Calibri" w:hAnsi="Arial" w:cs="Arial"/>
          <w:b/>
        </w:rPr>
        <w:t>5</w:t>
      </w:r>
      <w:r w:rsidRPr="00835D9E">
        <w:rPr>
          <w:rFonts w:ascii="Arial" w:eastAsia="Calibri" w:hAnsi="Arial" w:cs="Arial"/>
          <w:b/>
        </w:rPr>
        <w:t>.</w:t>
      </w:r>
    </w:p>
    <w:p w14:paraId="6187FFDD" w14:textId="00826A12" w:rsidR="00017177" w:rsidRDefault="00ED3977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017177" w:rsidRPr="00835D9E">
        <w:rPr>
          <w:rFonts w:ascii="Arial" w:eastAsia="Calibri" w:hAnsi="Arial" w:cs="Arial"/>
        </w:rPr>
        <w:t>vaj Pravilnik stupa na snagu</w:t>
      </w:r>
      <w:r w:rsidR="00E87F69">
        <w:rPr>
          <w:rFonts w:ascii="Arial" w:eastAsia="Calibri" w:hAnsi="Arial" w:cs="Arial"/>
        </w:rPr>
        <w:t xml:space="preserve"> 8</w:t>
      </w:r>
      <w:r w:rsidR="00017177" w:rsidRPr="00835D9E">
        <w:rPr>
          <w:rFonts w:ascii="Arial" w:eastAsia="Calibri" w:hAnsi="Arial" w:cs="Arial"/>
        </w:rPr>
        <w:t xml:space="preserve"> </w:t>
      </w:r>
      <w:r w:rsidR="00F90927">
        <w:rPr>
          <w:rFonts w:ascii="Arial" w:eastAsia="Calibri" w:hAnsi="Arial" w:cs="Arial"/>
        </w:rPr>
        <w:t>dan</w:t>
      </w:r>
      <w:r w:rsidR="00E87F69">
        <w:rPr>
          <w:rFonts w:ascii="Arial" w:eastAsia="Calibri" w:hAnsi="Arial" w:cs="Arial"/>
        </w:rPr>
        <w:t>a</w:t>
      </w:r>
      <w:r w:rsidR="00FC2F19">
        <w:rPr>
          <w:rFonts w:ascii="Arial" w:eastAsia="Calibri" w:hAnsi="Arial" w:cs="Arial"/>
        </w:rPr>
        <w:t xml:space="preserve"> nakon dana</w:t>
      </w:r>
      <w:r w:rsidR="00F90927">
        <w:rPr>
          <w:rFonts w:ascii="Arial" w:eastAsia="Calibri" w:hAnsi="Arial" w:cs="Arial"/>
        </w:rPr>
        <w:t xml:space="preserve"> objave </w:t>
      </w:r>
      <w:r w:rsidR="00017177" w:rsidRPr="00835D9E">
        <w:rPr>
          <w:rFonts w:ascii="Arial" w:eastAsia="Calibri" w:hAnsi="Arial" w:cs="Arial"/>
        </w:rPr>
        <w:t xml:space="preserve">na oglasnoj ploči </w:t>
      </w:r>
      <w:r w:rsidR="00F90927">
        <w:rPr>
          <w:rFonts w:ascii="Arial" w:eastAsia="Calibri" w:hAnsi="Arial" w:cs="Arial"/>
        </w:rPr>
        <w:t>Š</w:t>
      </w:r>
      <w:r w:rsidR="00017177" w:rsidRPr="00835D9E">
        <w:rPr>
          <w:rFonts w:ascii="Arial" w:eastAsia="Calibri" w:hAnsi="Arial" w:cs="Arial"/>
        </w:rPr>
        <w:t>kol</w:t>
      </w:r>
      <w:r w:rsidR="00F90927">
        <w:rPr>
          <w:rFonts w:ascii="Arial" w:eastAsia="Calibri" w:hAnsi="Arial" w:cs="Arial"/>
        </w:rPr>
        <w:t>e</w:t>
      </w:r>
      <w:r w:rsidR="00D32BE0">
        <w:rPr>
          <w:rFonts w:ascii="Arial" w:eastAsia="Calibri" w:hAnsi="Arial" w:cs="Arial"/>
        </w:rPr>
        <w:t xml:space="preserve"> i mrežnim stranicama škole</w:t>
      </w:r>
      <w:r w:rsidR="00017177" w:rsidRPr="00835D9E">
        <w:rPr>
          <w:rFonts w:ascii="Arial" w:eastAsia="Calibri" w:hAnsi="Arial" w:cs="Arial"/>
        </w:rPr>
        <w:t xml:space="preserve">.  </w:t>
      </w:r>
    </w:p>
    <w:p w14:paraId="72809105" w14:textId="34E07C38" w:rsidR="00E87F69" w:rsidRDefault="00E87F69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Stupanjem na snagu ovog Pravilnika prestaje važiti Pravilnik </w:t>
      </w:r>
      <w:r w:rsidR="00D32BE0">
        <w:rPr>
          <w:rFonts w:ascii="Arial" w:eastAsia="Calibri" w:hAnsi="Arial" w:cs="Arial"/>
        </w:rPr>
        <w:t xml:space="preserve">o promicanju spoznaje o štetnosti uporabe duhanskih proizvoda za zdravlje </w:t>
      </w:r>
      <w:r>
        <w:rPr>
          <w:rFonts w:ascii="Arial" w:eastAsia="Calibri" w:hAnsi="Arial" w:cs="Arial"/>
        </w:rPr>
        <w:t xml:space="preserve">od 6. svibnja 2008. (Klasa: 602-03/08-06/20; </w:t>
      </w:r>
      <w:proofErr w:type="spellStart"/>
      <w:r>
        <w:rPr>
          <w:rFonts w:ascii="Arial" w:eastAsia="Calibri" w:hAnsi="Arial" w:cs="Arial"/>
        </w:rPr>
        <w:t>Ur</w:t>
      </w:r>
      <w:proofErr w:type="spellEnd"/>
      <w:r>
        <w:rPr>
          <w:rFonts w:ascii="Arial" w:eastAsia="Calibri" w:hAnsi="Arial" w:cs="Arial"/>
        </w:rPr>
        <w:t>. broj: 2182/1-44-06-08-1 ).</w:t>
      </w:r>
    </w:p>
    <w:p w14:paraId="525437E8" w14:textId="063EFBD7" w:rsidR="00AE1CC6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</w:t>
      </w:r>
      <w:r w:rsidR="00E87F69">
        <w:rPr>
          <w:rFonts w:ascii="Arial" w:eastAsia="Calibri" w:hAnsi="Arial" w:cs="Arial"/>
        </w:rPr>
        <w:t xml:space="preserve">                           </w:t>
      </w:r>
    </w:p>
    <w:p w14:paraId="6818BA16" w14:textId="32057F4D" w:rsidR="00017177" w:rsidRPr="00835D9E" w:rsidRDefault="00017177" w:rsidP="00217FD8">
      <w:pPr>
        <w:spacing w:after="0" w:line="240" w:lineRule="auto"/>
        <w:ind w:left="4956" w:firstLine="708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>P</w:t>
      </w:r>
      <w:r w:rsidR="00ED3977">
        <w:rPr>
          <w:rFonts w:ascii="Arial" w:eastAsia="Calibri" w:hAnsi="Arial" w:cs="Arial"/>
        </w:rPr>
        <w:t>redsjedni</w:t>
      </w:r>
      <w:r w:rsidR="000B43FA">
        <w:rPr>
          <w:rFonts w:ascii="Arial" w:eastAsia="Calibri" w:hAnsi="Arial" w:cs="Arial"/>
        </w:rPr>
        <w:t>ca</w:t>
      </w:r>
      <w:r w:rsidR="00ED3977">
        <w:rPr>
          <w:rFonts w:ascii="Arial" w:eastAsia="Calibri" w:hAnsi="Arial" w:cs="Arial"/>
        </w:rPr>
        <w:t xml:space="preserve"> Školskog odbora:</w:t>
      </w:r>
    </w:p>
    <w:p w14:paraId="7D085EE8" w14:textId="77777777" w:rsidR="004E6C3A" w:rsidRDefault="00017177" w:rsidP="00ED3977">
      <w:pPr>
        <w:spacing w:after="0" w:line="240" w:lineRule="auto"/>
        <w:ind w:left="5664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</w:t>
      </w:r>
    </w:p>
    <w:p w14:paraId="17A7BE21" w14:textId="7876B4F0" w:rsidR="00017177" w:rsidRPr="00835D9E" w:rsidRDefault="00017177" w:rsidP="00ED3977">
      <w:pPr>
        <w:spacing w:after="0" w:line="240" w:lineRule="auto"/>
        <w:ind w:left="5664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                       _________________________ </w:t>
      </w:r>
    </w:p>
    <w:p w14:paraId="1935AD31" w14:textId="11D33AD9" w:rsidR="00217FD8" w:rsidRPr="00835D9E" w:rsidRDefault="00E87F69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    Mirela Jelovina </w:t>
      </w:r>
      <w:proofErr w:type="spellStart"/>
      <w:r>
        <w:rPr>
          <w:rFonts w:ascii="Arial" w:eastAsia="Calibri" w:hAnsi="Arial" w:cs="Arial"/>
        </w:rPr>
        <w:t>Koštroman,prof</w:t>
      </w:r>
      <w:proofErr w:type="spellEnd"/>
      <w:r>
        <w:rPr>
          <w:rFonts w:ascii="Arial" w:eastAsia="Calibri" w:hAnsi="Arial" w:cs="Arial"/>
        </w:rPr>
        <w:t>.</w:t>
      </w:r>
    </w:p>
    <w:p w14:paraId="3B41E2EE" w14:textId="58246FD1" w:rsidR="000B27CB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</w:t>
      </w:r>
    </w:p>
    <w:p w14:paraId="08E29852" w14:textId="7A0EA58C" w:rsidR="004E6C3A" w:rsidRDefault="004E6C3A" w:rsidP="00217FD8">
      <w:pPr>
        <w:spacing w:after="0" w:line="240" w:lineRule="auto"/>
        <w:rPr>
          <w:rFonts w:ascii="Arial" w:eastAsia="Calibri" w:hAnsi="Arial" w:cs="Arial"/>
        </w:rPr>
      </w:pPr>
    </w:p>
    <w:p w14:paraId="1EF1EAA4" w14:textId="644C0A1E" w:rsidR="004E6C3A" w:rsidRDefault="004E6C3A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Ravnatelj:</w:t>
      </w:r>
    </w:p>
    <w:p w14:paraId="542D1D34" w14:textId="3476659D" w:rsidR="004E6C3A" w:rsidRDefault="004E6C3A" w:rsidP="00217FD8">
      <w:pPr>
        <w:spacing w:after="0" w:line="240" w:lineRule="auto"/>
        <w:rPr>
          <w:rFonts w:ascii="Arial" w:eastAsia="Calibri" w:hAnsi="Arial" w:cs="Arial"/>
        </w:rPr>
      </w:pPr>
    </w:p>
    <w:p w14:paraId="3D24F6E7" w14:textId="0A93A6B8" w:rsidR="004E6C3A" w:rsidRDefault="004E6C3A" w:rsidP="00217FD8">
      <w:pPr>
        <w:spacing w:after="0" w:line="240" w:lineRule="auto"/>
        <w:rPr>
          <w:rFonts w:ascii="Arial" w:eastAsia="Calibri" w:hAnsi="Arial" w:cs="Arial"/>
        </w:rPr>
      </w:pPr>
    </w:p>
    <w:p w14:paraId="5D6F8D20" w14:textId="4C65469D" w:rsidR="004E6C3A" w:rsidRDefault="004E6C3A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__________________________</w:t>
      </w:r>
    </w:p>
    <w:p w14:paraId="6452C8BA" w14:textId="255E9CD9" w:rsidR="004E6C3A" w:rsidRPr="00835D9E" w:rsidRDefault="004E6C3A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Mirko </w:t>
      </w:r>
      <w:proofErr w:type="spellStart"/>
      <w:r>
        <w:rPr>
          <w:rFonts w:ascii="Arial" w:eastAsia="Calibri" w:hAnsi="Arial" w:cs="Arial"/>
        </w:rPr>
        <w:t>Antunović,prof</w:t>
      </w:r>
      <w:proofErr w:type="spellEnd"/>
      <w:r>
        <w:rPr>
          <w:rFonts w:ascii="Arial" w:eastAsia="Calibri" w:hAnsi="Arial" w:cs="Arial"/>
        </w:rPr>
        <w:t>.</w:t>
      </w:r>
    </w:p>
    <w:p w14:paraId="69AB8BCA" w14:textId="6461A085" w:rsidR="000B27CB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1057FF76" w14:textId="6D703695" w:rsidR="004E6C3A" w:rsidRDefault="004E6C3A" w:rsidP="00217FD8">
      <w:pPr>
        <w:spacing w:after="0" w:line="240" w:lineRule="auto"/>
        <w:rPr>
          <w:rFonts w:ascii="Arial" w:eastAsia="Calibri" w:hAnsi="Arial" w:cs="Arial"/>
        </w:rPr>
      </w:pPr>
    </w:p>
    <w:p w14:paraId="04EADC88" w14:textId="77777777" w:rsidR="004E6C3A" w:rsidRPr="00835D9E" w:rsidRDefault="004E6C3A" w:rsidP="00217FD8">
      <w:pPr>
        <w:spacing w:after="0" w:line="240" w:lineRule="auto"/>
        <w:rPr>
          <w:rFonts w:ascii="Arial" w:eastAsia="Calibri" w:hAnsi="Arial" w:cs="Arial"/>
        </w:rPr>
      </w:pPr>
    </w:p>
    <w:p w14:paraId="751EC196" w14:textId="5062FF6B" w:rsidR="00017177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Pravilnik je objavljen na oglasnoj ploči dana </w:t>
      </w:r>
      <w:r w:rsidR="004E6C3A">
        <w:rPr>
          <w:rFonts w:ascii="Arial" w:eastAsia="Calibri" w:hAnsi="Arial" w:cs="Arial"/>
        </w:rPr>
        <w:t>10. veljače 2025.</w:t>
      </w:r>
      <w:r w:rsidR="00851328">
        <w:rPr>
          <w:rFonts w:ascii="Arial" w:eastAsia="Calibri" w:hAnsi="Arial" w:cs="Arial"/>
        </w:rPr>
        <w:t>godine</w:t>
      </w:r>
      <w:r w:rsidR="006F6941">
        <w:rPr>
          <w:rFonts w:ascii="Arial" w:eastAsia="Calibri" w:hAnsi="Arial" w:cs="Arial"/>
        </w:rPr>
        <w:t>.</w:t>
      </w:r>
    </w:p>
    <w:p w14:paraId="37F58557" w14:textId="77777777" w:rsidR="00017177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</w:p>
    <w:p w14:paraId="37BFABEA" w14:textId="77777777" w:rsidR="00734EB2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        </w:t>
      </w:r>
    </w:p>
    <w:p w14:paraId="6109192B" w14:textId="6CACAEED" w:rsidR="000B27CB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</w:t>
      </w:r>
    </w:p>
    <w:p w14:paraId="35177A29" w14:textId="33BD116C" w:rsidR="00017177" w:rsidRPr="00835D9E" w:rsidRDefault="00017177" w:rsidP="000B27CB">
      <w:pPr>
        <w:spacing w:after="0" w:line="240" w:lineRule="auto"/>
        <w:ind w:left="5664" w:firstLine="708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</w:t>
      </w:r>
    </w:p>
    <w:p w14:paraId="4DC84805" w14:textId="46A6A2B5" w:rsidR="00017177" w:rsidRPr="00835D9E" w:rsidRDefault="00017177" w:rsidP="004E6C3A">
      <w:pPr>
        <w:spacing w:after="0" w:line="240" w:lineRule="auto"/>
        <w:ind w:left="6372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</w:t>
      </w:r>
      <w:r w:rsidR="00ED3977">
        <w:rPr>
          <w:rFonts w:ascii="Arial" w:eastAsia="Calibri" w:hAnsi="Arial" w:cs="Arial"/>
        </w:rPr>
        <w:t xml:space="preserve">       </w:t>
      </w:r>
      <w:r w:rsidR="00E87F69">
        <w:rPr>
          <w:rFonts w:ascii="Arial" w:eastAsia="Calibri" w:hAnsi="Arial" w:cs="Arial"/>
        </w:rPr>
        <w:tab/>
      </w:r>
    </w:p>
    <w:p w14:paraId="177FC375" w14:textId="1FC76654" w:rsidR="0070735B" w:rsidRDefault="00622EDC" w:rsidP="00217FD8">
      <w:pPr>
        <w:spacing w:after="0" w:line="240" w:lineRule="auto"/>
        <w:rPr>
          <w:rFonts w:ascii="Arial" w:hAnsi="Arial" w:cs="Arial"/>
        </w:rPr>
      </w:pPr>
    </w:p>
    <w:p w14:paraId="3FAD5F56" w14:textId="792F3045" w:rsidR="002A694E" w:rsidRDefault="002A694E" w:rsidP="00217FD8">
      <w:pPr>
        <w:spacing w:after="0" w:line="240" w:lineRule="auto"/>
        <w:rPr>
          <w:rFonts w:ascii="Arial" w:hAnsi="Arial" w:cs="Arial"/>
        </w:rPr>
      </w:pPr>
    </w:p>
    <w:p w14:paraId="225BB297" w14:textId="79FEDD3E" w:rsidR="002A694E" w:rsidRPr="002A694E" w:rsidRDefault="002A694E" w:rsidP="00217FD8">
      <w:pPr>
        <w:spacing w:after="0" w:line="240" w:lineRule="auto"/>
        <w:rPr>
          <w:rFonts w:ascii="Arial" w:hAnsi="Arial" w:cs="Arial"/>
          <w:i/>
          <w:iCs/>
          <w:color w:val="00B0F0"/>
        </w:rPr>
      </w:pPr>
    </w:p>
    <w:sectPr w:rsidR="002A694E" w:rsidRPr="002A69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A026A" w14:textId="77777777" w:rsidR="00622EDC" w:rsidRDefault="00622EDC" w:rsidP="00320404">
      <w:pPr>
        <w:spacing w:after="0" w:line="240" w:lineRule="auto"/>
      </w:pPr>
      <w:r>
        <w:separator/>
      </w:r>
    </w:p>
  </w:endnote>
  <w:endnote w:type="continuationSeparator" w:id="0">
    <w:p w14:paraId="6C78FEC2" w14:textId="77777777" w:rsidR="00622EDC" w:rsidRDefault="00622EDC" w:rsidP="0032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322352"/>
      <w:docPartObj>
        <w:docPartGallery w:val="Page Numbers (Bottom of Page)"/>
        <w:docPartUnique/>
      </w:docPartObj>
    </w:sdtPr>
    <w:sdtEndPr/>
    <w:sdtContent>
      <w:p w14:paraId="5AC14790" w14:textId="624A77C9" w:rsidR="00320404" w:rsidRDefault="0032040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C3A">
          <w:rPr>
            <w:noProof/>
          </w:rPr>
          <w:t>4</w:t>
        </w:r>
        <w:r>
          <w:fldChar w:fldCharType="end"/>
        </w:r>
      </w:p>
    </w:sdtContent>
  </w:sdt>
  <w:p w14:paraId="43E34524" w14:textId="77777777" w:rsidR="00320404" w:rsidRDefault="003204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35CBE" w14:textId="77777777" w:rsidR="00622EDC" w:rsidRDefault="00622EDC" w:rsidP="00320404">
      <w:pPr>
        <w:spacing w:after="0" w:line="240" w:lineRule="auto"/>
      </w:pPr>
      <w:r>
        <w:separator/>
      </w:r>
    </w:p>
  </w:footnote>
  <w:footnote w:type="continuationSeparator" w:id="0">
    <w:p w14:paraId="48C15EAE" w14:textId="77777777" w:rsidR="00622EDC" w:rsidRDefault="00622EDC" w:rsidP="00320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3052"/>
    <w:multiLevelType w:val="hybridMultilevel"/>
    <w:tmpl w:val="6E24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2136"/>
    <w:multiLevelType w:val="hybridMultilevel"/>
    <w:tmpl w:val="5986F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334B4"/>
    <w:multiLevelType w:val="hybridMultilevel"/>
    <w:tmpl w:val="412ED1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975D8"/>
    <w:multiLevelType w:val="hybridMultilevel"/>
    <w:tmpl w:val="39A8508C"/>
    <w:lvl w:ilvl="0" w:tplc="90A6ABBE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F922F1"/>
    <w:multiLevelType w:val="hybridMultilevel"/>
    <w:tmpl w:val="56B82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05C7A"/>
    <w:multiLevelType w:val="hybridMultilevel"/>
    <w:tmpl w:val="1BDE8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E55C7"/>
    <w:multiLevelType w:val="hybridMultilevel"/>
    <w:tmpl w:val="BB625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77"/>
    <w:rsid w:val="00005E29"/>
    <w:rsid w:val="00017177"/>
    <w:rsid w:val="000226ED"/>
    <w:rsid w:val="00032371"/>
    <w:rsid w:val="00032EC2"/>
    <w:rsid w:val="00036D32"/>
    <w:rsid w:val="00050E74"/>
    <w:rsid w:val="000576FB"/>
    <w:rsid w:val="00061D3C"/>
    <w:rsid w:val="0006614E"/>
    <w:rsid w:val="000949A5"/>
    <w:rsid w:val="000A4C01"/>
    <w:rsid w:val="000B27CB"/>
    <w:rsid w:val="000B43FA"/>
    <w:rsid w:val="000D4A16"/>
    <w:rsid w:val="000E5C47"/>
    <w:rsid w:val="000F3EF4"/>
    <w:rsid w:val="00105CB1"/>
    <w:rsid w:val="00121A7F"/>
    <w:rsid w:val="00133382"/>
    <w:rsid w:val="001425EC"/>
    <w:rsid w:val="00152BA3"/>
    <w:rsid w:val="0016340C"/>
    <w:rsid w:val="00174A63"/>
    <w:rsid w:val="00177592"/>
    <w:rsid w:val="001D1928"/>
    <w:rsid w:val="001F2125"/>
    <w:rsid w:val="00200AD0"/>
    <w:rsid w:val="00210A06"/>
    <w:rsid w:val="002140F9"/>
    <w:rsid w:val="00217FD8"/>
    <w:rsid w:val="00240ED3"/>
    <w:rsid w:val="0025039B"/>
    <w:rsid w:val="002628B9"/>
    <w:rsid w:val="002900C9"/>
    <w:rsid w:val="002956F1"/>
    <w:rsid w:val="002A694E"/>
    <w:rsid w:val="002C0E27"/>
    <w:rsid w:val="002E1E6A"/>
    <w:rsid w:val="002E5649"/>
    <w:rsid w:val="003063CC"/>
    <w:rsid w:val="00313BCE"/>
    <w:rsid w:val="00320404"/>
    <w:rsid w:val="00320B3B"/>
    <w:rsid w:val="00322CC3"/>
    <w:rsid w:val="003251FD"/>
    <w:rsid w:val="003268A6"/>
    <w:rsid w:val="00334A7F"/>
    <w:rsid w:val="0035264C"/>
    <w:rsid w:val="0035671C"/>
    <w:rsid w:val="003602AA"/>
    <w:rsid w:val="00363EFC"/>
    <w:rsid w:val="00363F8C"/>
    <w:rsid w:val="00387202"/>
    <w:rsid w:val="003A37BA"/>
    <w:rsid w:val="003B47EC"/>
    <w:rsid w:val="003C18CD"/>
    <w:rsid w:val="003C4FF4"/>
    <w:rsid w:val="003D17C1"/>
    <w:rsid w:val="003F5C72"/>
    <w:rsid w:val="00407192"/>
    <w:rsid w:val="00411D37"/>
    <w:rsid w:val="00425F23"/>
    <w:rsid w:val="00426A7D"/>
    <w:rsid w:val="00436B66"/>
    <w:rsid w:val="0045132E"/>
    <w:rsid w:val="0045698C"/>
    <w:rsid w:val="0049623D"/>
    <w:rsid w:val="004A6CF3"/>
    <w:rsid w:val="004C4007"/>
    <w:rsid w:val="004C5402"/>
    <w:rsid w:val="004D03E8"/>
    <w:rsid w:val="004E6C3A"/>
    <w:rsid w:val="004E772A"/>
    <w:rsid w:val="004F04EC"/>
    <w:rsid w:val="005137D0"/>
    <w:rsid w:val="00526A50"/>
    <w:rsid w:val="00557600"/>
    <w:rsid w:val="00580393"/>
    <w:rsid w:val="00585E53"/>
    <w:rsid w:val="005B3530"/>
    <w:rsid w:val="005B4EB9"/>
    <w:rsid w:val="00614C7D"/>
    <w:rsid w:val="0061709E"/>
    <w:rsid w:val="00622EDC"/>
    <w:rsid w:val="006623D1"/>
    <w:rsid w:val="00662A03"/>
    <w:rsid w:val="00665524"/>
    <w:rsid w:val="006B4559"/>
    <w:rsid w:val="006C666A"/>
    <w:rsid w:val="006D69D8"/>
    <w:rsid w:val="006F6941"/>
    <w:rsid w:val="007042F0"/>
    <w:rsid w:val="00717DA0"/>
    <w:rsid w:val="00722F51"/>
    <w:rsid w:val="00723C75"/>
    <w:rsid w:val="0072681E"/>
    <w:rsid w:val="00730568"/>
    <w:rsid w:val="00733C75"/>
    <w:rsid w:val="00734EB2"/>
    <w:rsid w:val="00742E0D"/>
    <w:rsid w:val="00745BE6"/>
    <w:rsid w:val="00754ED6"/>
    <w:rsid w:val="0077761A"/>
    <w:rsid w:val="00797928"/>
    <w:rsid w:val="007A0FA8"/>
    <w:rsid w:val="007A242B"/>
    <w:rsid w:val="007B4E30"/>
    <w:rsid w:val="007B77BD"/>
    <w:rsid w:val="007C77F6"/>
    <w:rsid w:val="007D0712"/>
    <w:rsid w:val="00803806"/>
    <w:rsid w:val="0083291A"/>
    <w:rsid w:val="00835D9E"/>
    <w:rsid w:val="00851328"/>
    <w:rsid w:val="008B0A55"/>
    <w:rsid w:val="008C42DB"/>
    <w:rsid w:val="008E1748"/>
    <w:rsid w:val="009177DC"/>
    <w:rsid w:val="00923804"/>
    <w:rsid w:val="009300A4"/>
    <w:rsid w:val="00930DE3"/>
    <w:rsid w:val="0094091C"/>
    <w:rsid w:val="00953487"/>
    <w:rsid w:val="00960FE6"/>
    <w:rsid w:val="00963990"/>
    <w:rsid w:val="009731EC"/>
    <w:rsid w:val="00982F3E"/>
    <w:rsid w:val="00987968"/>
    <w:rsid w:val="009A0F33"/>
    <w:rsid w:val="009A406A"/>
    <w:rsid w:val="009A54E1"/>
    <w:rsid w:val="009C2A46"/>
    <w:rsid w:val="009C7163"/>
    <w:rsid w:val="009D24C2"/>
    <w:rsid w:val="009D3434"/>
    <w:rsid w:val="009D4970"/>
    <w:rsid w:val="009E1884"/>
    <w:rsid w:val="009F5F11"/>
    <w:rsid w:val="00A1765F"/>
    <w:rsid w:val="00A3152A"/>
    <w:rsid w:val="00A43C95"/>
    <w:rsid w:val="00A601F1"/>
    <w:rsid w:val="00A95425"/>
    <w:rsid w:val="00A96C09"/>
    <w:rsid w:val="00AB1FB9"/>
    <w:rsid w:val="00AC6446"/>
    <w:rsid w:val="00AD667B"/>
    <w:rsid w:val="00AE1CC6"/>
    <w:rsid w:val="00AE6313"/>
    <w:rsid w:val="00AF1EBF"/>
    <w:rsid w:val="00AF64BC"/>
    <w:rsid w:val="00AF6CA9"/>
    <w:rsid w:val="00AF737A"/>
    <w:rsid w:val="00B01A1C"/>
    <w:rsid w:val="00B13EB7"/>
    <w:rsid w:val="00B264EA"/>
    <w:rsid w:val="00B46DA4"/>
    <w:rsid w:val="00B51B37"/>
    <w:rsid w:val="00B575DE"/>
    <w:rsid w:val="00B81C31"/>
    <w:rsid w:val="00BA3946"/>
    <w:rsid w:val="00BA4495"/>
    <w:rsid w:val="00BB38A2"/>
    <w:rsid w:val="00BB4ADB"/>
    <w:rsid w:val="00BE73E0"/>
    <w:rsid w:val="00C06202"/>
    <w:rsid w:val="00C11CB6"/>
    <w:rsid w:val="00C13818"/>
    <w:rsid w:val="00C24535"/>
    <w:rsid w:val="00C34149"/>
    <w:rsid w:val="00C609F8"/>
    <w:rsid w:val="00C67503"/>
    <w:rsid w:val="00C829CE"/>
    <w:rsid w:val="00CB1D27"/>
    <w:rsid w:val="00CB24D6"/>
    <w:rsid w:val="00CC6CB7"/>
    <w:rsid w:val="00CE3C59"/>
    <w:rsid w:val="00CE673B"/>
    <w:rsid w:val="00CF2BFE"/>
    <w:rsid w:val="00CF5893"/>
    <w:rsid w:val="00D026DF"/>
    <w:rsid w:val="00D13BEA"/>
    <w:rsid w:val="00D32BE0"/>
    <w:rsid w:val="00D35A13"/>
    <w:rsid w:val="00D37D9B"/>
    <w:rsid w:val="00D46F54"/>
    <w:rsid w:val="00D6381D"/>
    <w:rsid w:val="00D67575"/>
    <w:rsid w:val="00D8321D"/>
    <w:rsid w:val="00D83F40"/>
    <w:rsid w:val="00DD3DCA"/>
    <w:rsid w:val="00DD4BF2"/>
    <w:rsid w:val="00DD561D"/>
    <w:rsid w:val="00DE7C10"/>
    <w:rsid w:val="00DF2BE1"/>
    <w:rsid w:val="00E030C1"/>
    <w:rsid w:val="00E52E0B"/>
    <w:rsid w:val="00E5451E"/>
    <w:rsid w:val="00E87301"/>
    <w:rsid w:val="00E87F69"/>
    <w:rsid w:val="00E93452"/>
    <w:rsid w:val="00EA5814"/>
    <w:rsid w:val="00EB2828"/>
    <w:rsid w:val="00ED3977"/>
    <w:rsid w:val="00EE67F8"/>
    <w:rsid w:val="00EF5914"/>
    <w:rsid w:val="00F01C88"/>
    <w:rsid w:val="00F20A30"/>
    <w:rsid w:val="00F22562"/>
    <w:rsid w:val="00F234E9"/>
    <w:rsid w:val="00F25288"/>
    <w:rsid w:val="00F454BB"/>
    <w:rsid w:val="00F87C20"/>
    <w:rsid w:val="00F90927"/>
    <w:rsid w:val="00F92CB3"/>
    <w:rsid w:val="00FA17CD"/>
    <w:rsid w:val="00FC2F19"/>
    <w:rsid w:val="00FC6867"/>
    <w:rsid w:val="00FC6B4B"/>
    <w:rsid w:val="00FE2D3C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4F0A"/>
  <w15:docId w15:val="{6C11DCFE-5491-45EB-B54B-8E2F0B23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306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306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6DA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0404"/>
  </w:style>
  <w:style w:type="paragraph" w:styleId="Podnoje">
    <w:name w:val="footer"/>
    <w:basedOn w:val="Normal"/>
    <w:link w:val="PodnojeChar"/>
    <w:uiPriority w:val="99"/>
    <w:unhideWhenUsed/>
    <w:rsid w:val="0032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0404"/>
  </w:style>
  <w:style w:type="paragraph" w:customStyle="1" w:styleId="t-98-2">
    <w:name w:val="t-98-2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4438">
    <w:name w:val="box_454438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C062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Zadanifontodlomka"/>
    <w:uiPriority w:val="99"/>
    <w:semiHidden/>
    <w:rsid w:val="00C06202"/>
  </w:style>
  <w:style w:type="character" w:customStyle="1" w:styleId="TijelotekstaChar">
    <w:name w:val="Tijelo teksta Char"/>
    <w:link w:val="Tijeloteksta"/>
    <w:rsid w:val="00C062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063C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3063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table" w:styleId="Reetkatablice">
    <w:name w:val="Table Grid"/>
    <w:basedOn w:val="Obinatablica"/>
    <w:uiPriority w:val="39"/>
    <w:rsid w:val="00963990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1465</Words>
  <Characters>8351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Dijana</dc:creator>
  <cp:lastModifiedBy>Windows korisnik</cp:lastModifiedBy>
  <cp:revision>12</cp:revision>
  <cp:lastPrinted>2021-05-05T12:14:00Z</cp:lastPrinted>
  <dcterms:created xsi:type="dcterms:W3CDTF">2025-01-21T07:19:00Z</dcterms:created>
  <dcterms:modified xsi:type="dcterms:W3CDTF">2025-02-10T11:44:00Z</dcterms:modified>
</cp:coreProperties>
</file>